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A73" w:rsidRDefault="001B07E6">
      <w:pPr>
        <w:jc w:val="center"/>
        <w:rPr>
          <w:b/>
          <w:bCs/>
          <w:sz w:val="36"/>
          <w:szCs w:val="44"/>
        </w:rPr>
      </w:pPr>
      <w:r>
        <w:rPr>
          <w:rFonts w:hint="eastAsia"/>
          <w:b/>
          <w:bCs/>
          <w:sz w:val="36"/>
          <w:szCs w:val="44"/>
        </w:rPr>
        <w:t>社会正义与差别原则</w:t>
      </w:r>
    </w:p>
    <w:p w:rsidR="00E73A73" w:rsidRDefault="001B07E6">
      <w:pPr>
        <w:jc w:val="center"/>
        <w:rPr>
          <w:sz w:val="28"/>
          <w:szCs w:val="28"/>
        </w:rPr>
      </w:pPr>
      <w:r>
        <w:rPr>
          <w:rFonts w:hint="eastAsia"/>
          <w:sz w:val="28"/>
          <w:szCs w:val="28"/>
        </w:rPr>
        <w:t>——</w:t>
      </w:r>
      <w:r>
        <w:rPr>
          <w:rFonts w:hint="eastAsia"/>
          <w:sz w:val="28"/>
          <w:szCs w:val="28"/>
        </w:rPr>
        <w:t>财富</w:t>
      </w:r>
      <w:r>
        <w:rPr>
          <w:rFonts w:hint="eastAsia"/>
          <w:sz w:val="28"/>
          <w:szCs w:val="28"/>
        </w:rPr>
        <w:t>与风险</w:t>
      </w:r>
      <w:r>
        <w:rPr>
          <w:rFonts w:hint="eastAsia"/>
          <w:sz w:val="28"/>
          <w:szCs w:val="28"/>
        </w:rPr>
        <w:t>分配</w:t>
      </w:r>
      <w:r>
        <w:rPr>
          <w:rFonts w:hint="eastAsia"/>
          <w:sz w:val="28"/>
          <w:szCs w:val="28"/>
        </w:rPr>
        <w:t>公平</w:t>
      </w:r>
      <w:r>
        <w:rPr>
          <w:rFonts w:hint="eastAsia"/>
          <w:sz w:val="28"/>
          <w:szCs w:val="28"/>
        </w:rPr>
        <w:t>的</w:t>
      </w:r>
      <w:r>
        <w:rPr>
          <w:rFonts w:hint="eastAsia"/>
          <w:sz w:val="28"/>
          <w:szCs w:val="28"/>
        </w:rPr>
        <w:t>互惠性思考实验</w:t>
      </w:r>
    </w:p>
    <w:p w:rsidR="00E73A73" w:rsidRDefault="00E73A73" w:rsidP="00BA7F84">
      <w:pPr>
        <w:rPr>
          <w:sz w:val="22"/>
          <w:szCs w:val="22"/>
        </w:rPr>
      </w:pPr>
    </w:p>
    <w:p w:rsidR="00E73A73" w:rsidRDefault="001B07E6" w:rsidP="00BA7F84">
      <w:pPr>
        <w:rPr>
          <w:sz w:val="22"/>
          <w:szCs w:val="22"/>
        </w:rPr>
      </w:pPr>
      <w:r>
        <w:rPr>
          <w:rFonts w:hint="eastAsia"/>
          <w:sz w:val="22"/>
          <w:szCs w:val="22"/>
        </w:rPr>
        <w:t>【内容概要】</w:t>
      </w:r>
    </w:p>
    <w:p w:rsidR="00E73A73" w:rsidRDefault="00E73A73" w:rsidP="00BA7F84">
      <w:pPr>
        <w:rPr>
          <w:sz w:val="22"/>
          <w:szCs w:val="22"/>
        </w:rPr>
      </w:pPr>
    </w:p>
    <w:p w:rsidR="00E73A73" w:rsidRDefault="001B07E6" w:rsidP="00BA7F84">
      <w:pPr>
        <w:ind w:firstLine="440"/>
      </w:pPr>
      <w:r>
        <w:rPr>
          <w:rFonts w:hint="eastAsia"/>
          <w:sz w:val="22"/>
          <w:szCs w:val="22"/>
        </w:rPr>
        <w:t>本文</w:t>
      </w:r>
      <w:r>
        <w:rPr>
          <w:rFonts w:hint="eastAsia"/>
          <w:sz w:val="22"/>
          <w:szCs w:val="22"/>
        </w:rPr>
        <w:t>主要</w:t>
      </w:r>
      <w:r>
        <w:rPr>
          <w:rFonts w:hint="eastAsia"/>
          <w:sz w:val="22"/>
          <w:szCs w:val="22"/>
        </w:rPr>
        <w:t>以罗尔斯</w:t>
      </w:r>
      <w:r>
        <w:rPr>
          <w:rFonts w:hint="eastAsia"/>
          <w:sz w:val="22"/>
          <w:szCs w:val="22"/>
        </w:rPr>
        <w:t>的《正义</w:t>
      </w:r>
      <w:r>
        <w:rPr>
          <w:rFonts w:hint="eastAsia"/>
          <w:sz w:val="22"/>
          <w:szCs w:val="22"/>
        </w:rPr>
        <w:t>新论</w:t>
      </w:r>
      <w:r>
        <w:rPr>
          <w:rFonts w:hint="eastAsia"/>
          <w:sz w:val="22"/>
          <w:szCs w:val="22"/>
        </w:rPr>
        <w:t>》</w:t>
      </w:r>
      <w:r>
        <w:rPr>
          <w:rFonts w:hint="eastAsia"/>
          <w:sz w:val="22"/>
          <w:szCs w:val="22"/>
        </w:rPr>
        <w:t>为线索，</w:t>
      </w:r>
      <w:r>
        <w:rPr>
          <w:rFonts w:hint="eastAsia"/>
          <w:sz w:val="22"/>
          <w:szCs w:val="22"/>
        </w:rPr>
        <w:t>探讨当今世界</w:t>
      </w:r>
      <w:r>
        <w:rPr>
          <w:rFonts w:hint="eastAsia"/>
          <w:sz w:val="22"/>
          <w:szCs w:val="22"/>
        </w:rPr>
        <w:t>的</w:t>
      </w:r>
      <w:r>
        <w:rPr>
          <w:rFonts w:hint="eastAsia"/>
          <w:sz w:val="22"/>
          <w:szCs w:val="22"/>
        </w:rPr>
        <w:t>贫富悬殊和社会撕裂</w:t>
      </w:r>
      <w:r>
        <w:rPr>
          <w:rFonts w:hint="eastAsia"/>
          <w:sz w:val="22"/>
          <w:szCs w:val="22"/>
        </w:rPr>
        <w:t>的</w:t>
      </w:r>
      <w:r>
        <w:rPr>
          <w:rFonts w:hint="eastAsia"/>
          <w:sz w:val="22"/>
          <w:szCs w:val="22"/>
        </w:rPr>
        <w:t>问题</w:t>
      </w:r>
      <w:r>
        <w:rPr>
          <w:rFonts w:hint="eastAsia"/>
          <w:sz w:val="22"/>
          <w:szCs w:val="22"/>
        </w:rPr>
        <w:t>状况以及相关的政治哲学</w:t>
      </w:r>
      <w:r>
        <w:rPr>
          <w:rFonts w:hint="eastAsia"/>
          <w:sz w:val="22"/>
          <w:szCs w:val="22"/>
        </w:rPr>
        <w:t>-</w:t>
      </w:r>
      <w:r>
        <w:rPr>
          <w:rFonts w:hint="eastAsia"/>
          <w:sz w:val="22"/>
          <w:szCs w:val="22"/>
        </w:rPr>
        <w:t>法理学</w:t>
      </w:r>
      <w:r>
        <w:rPr>
          <w:rFonts w:hint="eastAsia"/>
          <w:sz w:val="22"/>
          <w:szCs w:val="22"/>
        </w:rPr>
        <w:t>思考实验。</w:t>
      </w:r>
      <w:r>
        <w:rPr>
          <w:rFonts w:hint="eastAsia"/>
          <w:sz w:val="22"/>
          <w:szCs w:val="22"/>
        </w:rPr>
        <w:t>作者</w:t>
      </w:r>
      <w:r>
        <w:rPr>
          <w:rFonts w:hint="eastAsia"/>
          <w:sz w:val="22"/>
          <w:szCs w:val="22"/>
        </w:rPr>
        <w:t>指出，</w:t>
      </w:r>
      <w:r>
        <w:rPr>
          <w:rFonts w:hint="eastAsia"/>
        </w:rPr>
        <w:t>差别原则是理解罗尔斯正义理论的关键</w:t>
      </w:r>
      <w:r>
        <w:rPr>
          <w:rFonts w:hint="eastAsia"/>
        </w:rPr>
        <w:t>，</w:t>
      </w:r>
      <w:r>
        <w:rPr>
          <w:rFonts w:hint="eastAsia"/>
        </w:rPr>
        <w:t>而</w:t>
      </w:r>
      <w:r>
        <w:rPr>
          <w:rFonts w:hint="eastAsia"/>
        </w:rPr>
        <w:t>互惠性观念则是</w:t>
      </w:r>
      <w:r>
        <w:rPr>
          <w:rFonts w:hint="eastAsia"/>
        </w:rPr>
        <w:t>差别原则的正当化根据。</w:t>
      </w:r>
      <w:r>
        <w:rPr>
          <w:rFonts w:hint="eastAsia"/>
        </w:rPr>
        <w:t>从这个角度来重新认识</w:t>
      </w:r>
      <w:r>
        <w:rPr>
          <w:rFonts w:hint="eastAsia"/>
        </w:rPr>
        <w:t>罗尔斯正义理论</w:t>
      </w:r>
      <w:r>
        <w:rPr>
          <w:rFonts w:hint="eastAsia"/>
        </w:rPr>
        <w:t>，</w:t>
      </w:r>
      <w:r>
        <w:rPr>
          <w:rFonts w:hint="eastAsia"/>
        </w:rPr>
        <w:t>可以发现分配曲线的形式化论证的背后其实</w:t>
      </w:r>
      <w:r>
        <w:rPr>
          <w:rFonts w:hint="eastAsia"/>
        </w:rPr>
        <w:t>潜伏着重构</w:t>
      </w:r>
      <w:r>
        <w:rPr>
          <w:rFonts w:hint="eastAsia"/>
        </w:rPr>
        <w:t>宪法共识</w:t>
      </w:r>
      <w:r>
        <w:rPr>
          <w:rFonts w:hint="eastAsia"/>
        </w:rPr>
        <w:t>、</w:t>
      </w:r>
      <w:r>
        <w:rPr>
          <w:rFonts w:hint="eastAsia"/>
        </w:rPr>
        <w:t>加强东西方文明</w:t>
      </w:r>
      <w:r>
        <w:rPr>
          <w:rFonts w:hint="eastAsia"/>
        </w:rPr>
        <w:t>之间</w:t>
      </w:r>
      <w:r>
        <w:rPr>
          <w:rFonts w:hint="eastAsia"/>
        </w:rPr>
        <w:t>就秩序原理和制度设计进行深入对话的契机。</w:t>
      </w:r>
    </w:p>
    <w:p w:rsidR="00E73A73" w:rsidRDefault="001B07E6" w:rsidP="00BA7F84">
      <w:pPr>
        <w:ind w:firstLineChars="300" w:firstLine="630"/>
      </w:pPr>
      <w:r>
        <w:rPr>
          <w:rFonts w:ascii="DengXian" w:eastAsia="DengXian" w:hAnsi="DengXian" w:cs="Times New Roman" w:hint="eastAsia"/>
          <w:szCs w:val="22"/>
          <w:lang w:bidi="ar"/>
        </w:rPr>
        <w:t xml:space="preserve">Based on John Rawls's </w:t>
      </w:r>
      <w:r>
        <w:rPr>
          <w:rFonts w:ascii="DengXian" w:eastAsia="DengXian" w:hAnsi="DengXian" w:cs="Times New Roman" w:hint="eastAsia"/>
          <w:i/>
          <w:szCs w:val="22"/>
          <w:lang w:bidi="ar"/>
        </w:rPr>
        <w:t>Justice as Fairness: A Restatement</w:t>
      </w:r>
      <w:r>
        <w:rPr>
          <w:rFonts w:ascii="DengXian" w:eastAsia="DengXian" w:hAnsi="DengXian" w:cs="Times New Roman" w:hint="eastAsia"/>
          <w:szCs w:val="22"/>
          <w:lang w:bidi="ar"/>
        </w:rPr>
        <w:t>, this paper explores the current problematic situation of Gini Coefficient and social disintegration in the world as well as the related political-legal thought experiment. The author points out that</w:t>
      </w:r>
      <w:r>
        <w:rPr>
          <w:rFonts w:ascii="DengXian" w:eastAsia="DengXian" w:hAnsi="DengXian" w:cs="Times New Roman" w:hint="eastAsia"/>
          <w:szCs w:val="22"/>
          <w:lang w:bidi="ar"/>
        </w:rPr>
        <w:t xml:space="preserve"> the difference principle is the key to understand Rawlsian theory of justice, and the concept of reciprocity is   justification basis of the difference principle. From this perspective, it can be found that behind the formalistic argument of the distribut</w:t>
      </w:r>
      <w:r>
        <w:rPr>
          <w:rFonts w:ascii="DengXian" w:eastAsia="DengXian" w:hAnsi="DengXian" w:cs="Times New Roman" w:hint="eastAsia"/>
          <w:szCs w:val="22"/>
          <w:lang w:bidi="ar"/>
        </w:rPr>
        <w:t>ion curve lies the opportunity of reconstructing the constitutional consensus and strengthening the in-depth dialogue between Eastern and Western civilizations on the principles of social order and institutional design.</w:t>
      </w:r>
    </w:p>
    <w:p w:rsidR="00E73A73" w:rsidRDefault="00E73A73" w:rsidP="00BA7F84">
      <w:pPr>
        <w:ind w:firstLine="440"/>
      </w:pPr>
    </w:p>
    <w:p w:rsidR="00E73A73" w:rsidRDefault="00E73A73" w:rsidP="00BA7F84">
      <w:pPr>
        <w:ind w:firstLine="440"/>
      </w:pPr>
    </w:p>
    <w:p w:rsidR="00E73A73" w:rsidRDefault="00E73A73" w:rsidP="00BA7F84">
      <w:pPr>
        <w:rPr>
          <w:sz w:val="22"/>
          <w:szCs w:val="22"/>
        </w:rPr>
      </w:pPr>
    </w:p>
    <w:p w:rsidR="00E73A73" w:rsidRDefault="001B07E6" w:rsidP="00BA7F84">
      <w:pPr>
        <w:rPr>
          <w:sz w:val="22"/>
          <w:szCs w:val="22"/>
        </w:rPr>
      </w:pPr>
      <w:r>
        <w:rPr>
          <w:rFonts w:hint="eastAsia"/>
          <w:sz w:val="22"/>
          <w:szCs w:val="22"/>
        </w:rPr>
        <w:t>【关键词】</w:t>
      </w:r>
    </w:p>
    <w:p w:rsidR="00E73A73" w:rsidRDefault="001B07E6" w:rsidP="00BA7F84">
      <w:pPr>
        <w:rPr>
          <w:sz w:val="22"/>
          <w:szCs w:val="22"/>
        </w:rPr>
      </w:pPr>
      <w:r>
        <w:rPr>
          <w:rFonts w:hint="eastAsia"/>
          <w:sz w:val="22"/>
          <w:szCs w:val="22"/>
        </w:rPr>
        <w:t>纯粹程序正义</w:t>
      </w:r>
      <w:r>
        <w:rPr>
          <w:rFonts w:hint="eastAsia"/>
          <w:sz w:val="22"/>
          <w:szCs w:val="22"/>
        </w:rPr>
        <w:t xml:space="preserve">  </w:t>
      </w:r>
      <w:r>
        <w:rPr>
          <w:rFonts w:hint="eastAsia"/>
          <w:sz w:val="22"/>
          <w:szCs w:val="22"/>
        </w:rPr>
        <w:t>公平</w:t>
      </w:r>
      <w:r>
        <w:rPr>
          <w:rFonts w:hint="eastAsia"/>
          <w:sz w:val="22"/>
          <w:szCs w:val="22"/>
        </w:rPr>
        <w:t>分配</w:t>
      </w:r>
      <w:r>
        <w:rPr>
          <w:rFonts w:hint="eastAsia"/>
          <w:sz w:val="22"/>
          <w:szCs w:val="22"/>
        </w:rPr>
        <w:t xml:space="preserve">  </w:t>
      </w:r>
      <w:r>
        <w:rPr>
          <w:rFonts w:hint="eastAsia"/>
          <w:sz w:val="22"/>
          <w:szCs w:val="22"/>
        </w:rPr>
        <w:t>合作博弈</w:t>
      </w:r>
      <w:r>
        <w:rPr>
          <w:rFonts w:hint="eastAsia"/>
          <w:sz w:val="22"/>
          <w:szCs w:val="22"/>
        </w:rPr>
        <w:t xml:space="preserve">  </w:t>
      </w:r>
      <w:r>
        <w:rPr>
          <w:rFonts w:hint="eastAsia"/>
          <w:sz w:val="22"/>
          <w:szCs w:val="22"/>
        </w:rPr>
        <w:t>差别</w:t>
      </w:r>
      <w:r>
        <w:rPr>
          <w:rFonts w:hint="eastAsia"/>
          <w:sz w:val="22"/>
          <w:szCs w:val="22"/>
        </w:rPr>
        <w:t>原则</w:t>
      </w:r>
      <w:r>
        <w:rPr>
          <w:rFonts w:hint="eastAsia"/>
          <w:sz w:val="22"/>
          <w:szCs w:val="22"/>
        </w:rPr>
        <w:t xml:space="preserve">  </w:t>
      </w:r>
      <w:r>
        <w:rPr>
          <w:rFonts w:hint="eastAsia"/>
          <w:sz w:val="22"/>
          <w:szCs w:val="22"/>
        </w:rPr>
        <w:t>互惠性</w:t>
      </w:r>
      <w:r>
        <w:rPr>
          <w:rFonts w:hint="eastAsia"/>
          <w:sz w:val="22"/>
          <w:szCs w:val="22"/>
        </w:rPr>
        <w:t xml:space="preserve">  </w:t>
      </w:r>
      <w:r>
        <w:rPr>
          <w:rFonts w:hint="eastAsia"/>
          <w:sz w:val="22"/>
          <w:szCs w:val="22"/>
        </w:rPr>
        <w:t>公共理性</w:t>
      </w:r>
    </w:p>
    <w:p w:rsidR="00E73A73" w:rsidRDefault="001B07E6">
      <w:pPr>
        <w:ind w:left="210" w:hangingChars="100" w:hanging="210"/>
      </w:pPr>
      <w:r>
        <w:rPr>
          <w:rFonts w:ascii="DengXian" w:eastAsia="DengXian" w:hAnsi="DengXian" w:cs="Times New Roman" w:hint="eastAsia"/>
          <w:szCs w:val="22"/>
          <w:lang w:bidi="ar"/>
        </w:rPr>
        <w:t>pure procedural justice,  equitable distribution,  cooperative game,  difference principle, reciprocity,  public reason</w:t>
      </w:r>
    </w:p>
    <w:p w:rsidR="00E73A73" w:rsidRDefault="00E73A73" w:rsidP="00BA7F84">
      <w:pPr>
        <w:rPr>
          <w:sz w:val="22"/>
          <w:szCs w:val="22"/>
        </w:rPr>
      </w:pPr>
    </w:p>
    <w:p w:rsidR="00E73A73" w:rsidRDefault="001B07E6">
      <w:pPr>
        <w:jc w:val="right"/>
      </w:pPr>
      <w:r>
        <w:rPr>
          <w:rFonts w:hint="eastAsia"/>
        </w:rPr>
        <w:t>季卫东</w:t>
      </w:r>
      <w:r>
        <w:rPr>
          <w:rFonts w:hint="eastAsia"/>
        </w:rPr>
        <w:t xml:space="preserve">*  </w:t>
      </w:r>
    </w:p>
    <w:p w:rsidR="00E73A73" w:rsidRDefault="00E73A73">
      <w:pPr>
        <w:jc w:val="left"/>
      </w:pPr>
    </w:p>
    <w:p w:rsidR="00E73A73" w:rsidRDefault="001B07E6">
      <w:pPr>
        <w:ind w:firstLineChars="200" w:firstLine="420"/>
        <w:jc w:val="left"/>
      </w:pPr>
      <w:r>
        <w:rPr>
          <w:rFonts w:hint="eastAsia"/>
        </w:rPr>
        <w:t>关于罗尔斯的政治哲学和法哲学主张，国内外的研究、讨论以及批评的文献已经汗牛充栋了</w:t>
      </w:r>
      <w:r>
        <w:rPr>
          <w:rFonts w:hint="eastAsia"/>
        </w:rPr>
        <w:t>。</w:t>
      </w:r>
      <w:r>
        <w:rPr>
          <w:rFonts w:hint="eastAsia"/>
        </w:rPr>
        <w:t>本文无意</w:t>
      </w:r>
      <w:r>
        <w:rPr>
          <w:rFonts w:hint="eastAsia"/>
        </w:rPr>
        <w:t>重复已有的论述，也</w:t>
      </w:r>
      <w:r>
        <w:rPr>
          <w:rFonts w:hint="eastAsia"/>
        </w:rPr>
        <w:t>不想</w:t>
      </w:r>
      <w:r>
        <w:rPr>
          <w:rFonts w:hint="eastAsia"/>
        </w:rPr>
        <w:t>面面俱到，</w:t>
      </w:r>
      <w:r>
        <w:rPr>
          <w:rFonts w:hint="eastAsia"/>
        </w:rPr>
        <w:t>而是仅仅</w:t>
      </w:r>
      <w:r>
        <w:rPr>
          <w:rFonts w:hint="eastAsia"/>
        </w:rPr>
        <w:t>聚焦</w:t>
      </w:r>
      <w:r>
        <w:rPr>
          <w:rFonts w:hint="eastAsia"/>
        </w:rPr>
        <w:t>罗尔斯的</w:t>
      </w:r>
      <w:r>
        <w:rPr>
          <w:rFonts w:hint="eastAsia"/>
        </w:rPr>
        <w:t>晚期著作——</w:t>
      </w:r>
      <w:r>
        <w:rPr>
          <w:rFonts w:hint="eastAsia"/>
        </w:rPr>
        <w:t>更强调</w:t>
      </w:r>
      <w:r>
        <w:rPr>
          <w:rFonts w:hint="eastAsia"/>
        </w:rPr>
        <w:t>分配</w:t>
      </w:r>
      <w:r>
        <w:rPr>
          <w:rFonts w:hint="eastAsia"/>
        </w:rPr>
        <w:t>公平</w:t>
      </w:r>
      <w:r>
        <w:rPr>
          <w:rFonts w:hint="eastAsia"/>
        </w:rPr>
        <w:t>性</w:t>
      </w:r>
      <w:r>
        <w:rPr>
          <w:rFonts w:hint="eastAsia"/>
        </w:rPr>
        <w:t>的</w:t>
      </w:r>
      <w:r>
        <w:rPr>
          <w:rFonts w:hint="eastAsia"/>
        </w:rPr>
        <w:t>《</w:t>
      </w:r>
      <w:r>
        <w:rPr>
          <w:rFonts w:hint="eastAsia"/>
        </w:rPr>
        <w:t>正义新论</w:t>
      </w:r>
      <w:r>
        <w:rPr>
          <w:rFonts w:hint="eastAsia"/>
        </w:rPr>
        <w:t>》</w:t>
      </w:r>
      <w:r>
        <w:rPr>
          <w:rFonts w:hint="eastAsia"/>
        </w:rPr>
        <w:t>，特别是</w:t>
      </w:r>
      <w:r>
        <w:rPr>
          <w:rFonts w:hint="eastAsia"/>
        </w:rPr>
        <w:t>其中的</w:t>
      </w:r>
      <w:r>
        <w:rPr>
          <w:rFonts w:hint="eastAsia"/>
        </w:rPr>
        <w:t>差别原则、互惠性概念以及</w:t>
      </w:r>
      <w:r>
        <w:rPr>
          <w:rFonts w:hint="eastAsia"/>
        </w:rPr>
        <w:t>OP</w:t>
      </w:r>
      <w:r>
        <w:rPr>
          <w:rFonts w:hint="eastAsia"/>
        </w:rPr>
        <w:t>曲线</w:t>
      </w:r>
      <w:r>
        <w:rPr>
          <w:rFonts w:hint="eastAsia"/>
        </w:rPr>
        <w:t>的形式化论证</w:t>
      </w:r>
      <w:r>
        <w:rPr>
          <w:rFonts w:hint="eastAsia"/>
        </w:rPr>
        <w:t>，从不同视角考察</w:t>
      </w:r>
      <w:r>
        <w:rPr>
          <w:rFonts w:hint="eastAsia"/>
        </w:rPr>
        <w:t>国家</w:t>
      </w:r>
      <w:r>
        <w:rPr>
          <w:rFonts w:hint="eastAsia"/>
        </w:rPr>
        <w:t>与法律</w:t>
      </w:r>
      <w:r>
        <w:rPr>
          <w:rFonts w:hint="eastAsia"/>
        </w:rPr>
        <w:t>理论创新的契机</w:t>
      </w:r>
      <w:r>
        <w:rPr>
          <w:rFonts w:hint="eastAsia"/>
        </w:rPr>
        <w:t>及其对中国</w:t>
      </w:r>
      <w:r>
        <w:rPr>
          <w:rFonts w:hint="eastAsia"/>
        </w:rPr>
        <w:t>社会治理</w:t>
      </w:r>
      <w:r>
        <w:rPr>
          <w:rFonts w:hint="eastAsia"/>
        </w:rPr>
        <w:t>话语体系重构的</w:t>
      </w:r>
      <w:r>
        <w:rPr>
          <w:rFonts w:hint="eastAsia"/>
        </w:rPr>
        <w:t>参考</w:t>
      </w:r>
      <w:r>
        <w:rPr>
          <w:rFonts w:hint="eastAsia"/>
        </w:rPr>
        <w:t>意义</w:t>
      </w:r>
      <w:r>
        <w:rPr>
          <w:rFonts w:hint="eastAsia"/>
        </w:rPr>
        <w:t>。</w:t>
      </w:r>
    </w:p>
    <w:p w:rsidR="00E73A73" w:rsidRDefault="00E73A73">
      <w:pPr>
        <w:jc w:val="left"/>
      </w:pPr>
    </w:p>
    <w:p w:rsidR="00E73A73" w:rsidRDefault="001B07E6">
      <w:pPr>
        <w:pStyle w:val="L1"/>
      </w:pPr>
      <w:r>
        <w:rPr>
          <w:bCs/>
        </w:rPr>
        <w:t>一、</w:t>
      </w:r>
      <w:r>
        <w:rPr>
          <w:rFonts w:hint="eastAsia"/>
          <w:bCs/>
        </w:rPr>
        <w:t>前提条件：理性的建构与合理的选择实践</w:t>
      </w:r>
    </w:p>
    <w:p w:rsidR="00E73A73" w:rsidRDefault="00E73A73">
      <w:pPr>
        <w:jc w:val="left"/>
      </w:pPr>
    </w:p>
    <w:p w:rsidR="00E73A73" w:rsidRDefault="001B07E6">
      <w:pPr>
        <w:ind w:firstLineChars="200" w:firstLine="420"/>
        <w:jc w:val="left"/>
      </w:pPr>
      <w:r>
        <w:rPr>
          <w:rFonts w:hint="eastAsia"/>
        </w:rPr>
        <w:t>罗尔斯的思想渊源</w:t>
      </w:r>
      <w:r>
        <w:rPr>
          <w:rFonts w:hint="eastAsia"/>
        </w:rPr>
        <w:t>，</w:t>
      </w:r>
      <w:r>
        <w:rPr>
          <w:rFonts w:hint="eastAsia"/>
        </w:rPr>
        <w:t>主要是穆勒式自由和宽容的思想以及在此基础上接纳</w:t>
      </w:r>
      <w:r>
        <w:rPr>
          <w:rFonts w:hint="eastAsia"/>
        </w:rPr>
        <w:t>的</w:t>
      </w:r>
      <w:r>
        <w:rPr>
          <w:rFonts w:hint="eastAsia"/>
        </w:rPr>
        <w:t>康德</w:t>
      </w:r>
      <w:r>
        <w:rPr>
          <w:rFonts w:hint="eastAsia"/>
        </w:rPr>
        <w:t>式</w:t>
      </w:r>
      <w:r>
        <w:rPr>
          <w:rFonts w:hint="eastAsia"/>
        </w:rPr>
        <w:t>构建主义。</w:t>
      </w:r>
      <w:r>
        <w:rPr>
          <w:rFonts w:hint="eastAsia"/>
        </w:rPr>
        <w:t>一般而言，</w:t>
      </w:r>
      <w:r>
        <w:rPr>
          <w:rFonts w:hint="eastAsia"/>
        </w:rPr>
        <w:t>他的</w:t>
      </w:r>
      <w:r>
        <w:rPr>
          <w:rFonts w:hint="eastAsia"/>
        </w:rPr>
        <w:t>学说</w:t>
      </w:r>
      <w:r>
        <w:rPr>
          <w:rFonts w:hint="eastAsia"/>
        </w:rPr>
        <w:t>因</w:t>
      </w:r>
      <w:r>
        <w:rPr>
          <w:rFonts w:hint="eastAsia"/>
        </w:rPr>
        <w:t>为</w:t>
      </w:r>
      <w:r>
        <w:rPr>
          <w:rFonts w:hint="eastAsia"/>
        </w:rPr>
        <w:t>致力于社会合作系统以及良好秩序的构建，所以难免</w:t>
      </w:r>
      <w:r>
        <w:rPr>
          <w:rFonts w:hint="eastAsia"/>
        </w:rPr>
        <w:t>些许</w:t>
      </w:r>
      <w:r>
        <w:rPr>
          <w:rFonts w:hint="eastAsia"/>
        </w:rPr>
        <w:t>设计理性</w:t>
      </w:r>
      <w:r>
        <w:rPr>
          <w:rFonts w:hint="eastAsia"/>
        </w:rPr>
        <w:t>的倾向</w:t>
      </w:r>
      <w:r>
        <w:rPr>
          <w:rFonts w:hint="eastAsia"/>
        </w:rPr>
        <w:t>。</w:t>
      </w:r>
      <w:r>
        <w:rPr>
          <w:rFonts w:hint="eastAsia"/>
        </w:rPr>
        <w:t>另外，</w:t>
      </w:r>
      <w:r>
        <w:rPr>
          <w:rFonts w:hint="eastAsia"/>
        </w:rPr>
        <w:t>因为</w:t>
      </w:r>
      <w:r>
        <w:rPr>
          <w:rFonts w:hint="eastAsia"/>
        </w:rPr>
        <w:t>注重自由、宽容以及相应的互惠性，所以设计理性</w:t>
      </w:r>
      <w:r>
        <w:rPr>
          <w:rFonts w:hint="eastAsia"/>
        </w:rPr>
        <w:t>又会</w:t>
      </w:r>
      <w:r>
        <w:rPr>
          <w:rFonts w:hint="eastAsia"/>
        </w:rPr>
        <w:t>留有合理选择和调整的空间，</w:t>
      </w:r>
      <w:r>
        <w:rPr>
          <w:rFonts w:hint="eastAsia"/>
        </w:rPr>
        <w:t>从</w:t>
      </w:r>
      <w:r>
        <w:rPr>
          <w:rFonts w:hint="eastAsia"/>
        </w:rPr>
        <w:t>而</w:t>
      </w:r>
      <w:r>
        <w:rPr>
          <w:rFonts w:hint="eastAsia"/>
        </w:rPr>
        <w:t>需要</w:t>
      </w:r>
      <w:r>
        <w:rPr>
          <w:rFonts w:hint="eastAsia"/>
        </w:rPr>
        <w:t>对</w:t>
      </w:r>
      <w:r>
        <w:t>“</w:t>
      </w:r>
      <w:r>
        <w:rPr>
          <w:rFonts w:hint="eastAsia"/>
        </w:rPr>
        <w:t>理性的（</w:t>
      </w:r>
      <w:r>
        <w:rPr>
          <w:rFonts w:hint="eastAsia"/>
        </w:rPr>
        <w:t>rational</w:t>
      </w:r>
      <w:r>
        <w:rPr>
          <w:rFonts w:hint="eastAsia"/>
        </w:rPr>
        <w:t>）</w:t>
      </w:r>
      <w:r>
        <w:t>”</w:t>
      </w:r>
      <w:r>
        <w:rPr>
          <w:rFonts w:hint="eastAsia"/>
        </w:rPr>
        <w:t>与</w:t>
      </w:r>
      <w:r>
        <w:t>“</w:t>
      </w:r>
      <w:r>
        <w:rPr>
          <w:rFonts w:hint="eastAsia"/>
        </w:rPr>
        <w:t>合理的（</w:t>
      </w:r>
      <w:r>
        <w:rPr>
          <w:rFonts w:hint="eastAsia"/>
        </w:rPr>
        <w:t>reasonable</w:t>
      </w:r>
      <w:r>
        <w:rPr>
          <w:rFonts w:hint="eastAsia"/>
        </w:rPr>
        <w:t>）</w:t>
      </w:r>
      <w:r>
        <w:t>”</w:t>
      </w:r>
      <w:r>
        <w:rPr>
          <w:rFonts w:hint="eastAsia"/>
        </w:rPr>
        <w:t>概念</w:t>
      </w:r>
      <w:r>
        <w:rPr>
          <w:rFonts w:hint="eastAsia"/>
        </w:rPr>
        <w:t>进行</w:t>
      </w:r>
      <w:r>
        <w:rPr>
          <w:rFonts w:hint="eastAsia"/>
        </w:rPr>
        <w:t>更加细致微妙的</w:t>
      </w:r>
      <w:r>
        <w:rPr>
          <w:rFonts w:hint="eastAsia"/>
        </w:rPr>
        <w:t>区别。</w:t>
      </w:r>
    </w:p>
    <w:p w:rsidR="00E73A73" w:rsidRDefault="001B07E6">
      <w:pPr>
        <w:ind w:firstLine="420"/>
      </w:pPr>
      <w:r>
        <w:t>“</w:t>
      </w:r>
      <w:r>
        <w:rPr>
          <w:rFonts w:hint="eastAsia"/>
        </w:rPr>
        <w:t>理性的</w:t>
      </w:r>
      <w:r>
        <w:t>”</w:t>
      </w:r>
      <w:r>
        <w:rPr>
          <w:rFonts w:hint="eastAsia"/>
        </w:rPr>
        <w:t>与</w:t>
      </w:r>
      <w:r>
        <w:t>“</w:t>
      </w:r>
      <w:r>
        <w:rPr>
          <w:rFonts w:hint="eastAsia"/>
        </w:rPr>
        <w:t>合理的</w:t>
      </w:r>
      <w:r>
        <w:t>”</w:t>
      </w:r>
      <w:r>
        <w:rPr>
          <w:rFonts w:hint="eastAsia"/>
        </w:rPr>
        <w:t>这一分类在</w:t>
      </w:r>
      <w:r>
        <w:rPr>
          <w:rFonts w:hint="eastAsia"/>
        </w:rPr>
        <w:t>罗尔斯</w:t>
      </w:r>
      <w:r>
        <w:rPr>
          <w:rFonts w:hint="eastAsia"/>
        </w:rPr>
        <w:t>正义</w:t>
      </w:r>
      <w:r>
        <w:rPr>
          <w:rFonts w:hint="eastAsia"/>
        </w:rPr>
        <w:t>理</w:t>
      </w:r>
      <w:r>
        <w:rPr>
          <w:rFonts w:hint="eastAsia"/>
        </w:rPr>
        <w:t>论</w:t>
      </w:r>
      <w:r>
        <w:rPr>
          <w:rFonts w:hint="eastAsia"/>
        </w:rPr>
        <w:t>成形的早期阶段就已经出现了，</w:t>
      </w:r>
      <w:r w:rsidR="00E02323">
        <w:t>[1]</w:t>
      </w:r>
      <w:r>
        <w:rPr>
          <w:rFonts w:hint="eastAsia"/>
        </w:rPr>
        <w:t>但似</w:t>
      </w:r>
      <w:r>
        <w:rPr>
          <w:rFonts w:hint="eastAsia"/>
        </w:rPr>
        <w:lastRenderedPageBreak/>
        <w:t>乎没有得到</w:t>
      </w:r>
      <w:r>
        <w:rPr>
          <w:rFonts w:hint="eastAsia"/>
        </w:rPr>
        <w:t>具体而明确</w:t>
      </w:r>
      <w:r>
        <w:rPr>
          <w:rFonts w:hint="eastAsia"/>
        </w:rPr>
        <w:t>的表述。在《正义论》这本书中，两者之间并没有明确的界限；罗尔斯</w:t>
      </w:r>
      <w:r>
        <w:rPr>
          <w:rFonts w:hint="eastAsia"/>
        </w:rPr>
        <w:t>仅在为数不多的场合同时使用</w:t>
      </w:r>
      <w:r>
        <w:t>“</w:t>
      </w:r>
      <w:r>
        <w:rPr>
          <w:rFonts w:hint="eastAsia"/>
        </w:rPr>
        <w:t>合理的</w:t>
      </w:r>
      <w:r>
        <w:t>”</w:t>
      </w:r>
      <w:r>
        <w:rPr>
          <w:rFonts w:hint="eastAsia"/>
        </w:rPr>
        <w:t>和</w:t>
      </w:r>
      <w:r>
        <w:t>“</w:t>
      </w:r>
      <w:r>
        <w:rPr>
          <w:rFonts w:hint="eastAsia"/>
        </w:rPr>
        <w:t>理性的</w:t>
      </w:r>
      <w:r>
        <w:t>”</w:t>
      </w:r>
      <w:r>
        <w:rPr>
          <w:rFonts w:hint="eastAsia"/>
        </w:rPr>
        <w:t>这两个概念，</w:t>
      </w:r>
      <w:r>
        <w:rPr>
          <w:rFonts w:hint="eastAsia"/>
        </w:rPr>
        <w:t>且基本上</w:t>
      </w:r>
      <w:r>
        <w:rPr>
          <w:rFonts w:hint="eastAsia"/>
        </w:rPr>
        <w:t>视它们为</w:t>
      </w:r>
      <w:r>
        <w:rPr>
          <w:rFonts w:hint="eastAsia"/>
        </w:rPr>
        <w:t>同义词。直到《政治的自由主义》发表时，这一对概念才有了精确的、完整的展开。</w:t>
      </w:r>
      <w:r w:rsidR="00E02323">
        <w:t>[2]</w:t>
      </w:r>
      <w:r>
        <w:rPr>
          <w:rFonts w:hint="eastAsia"/>
        </w:rPr>
        <w:t>《正义新论》成书之际，罗尔斯</w:t>
      </w:r>
      <w:r>
        <w:rPr>
          <w:rFonts w:hint="eastAsia"/>
        </w:rPr>
        <w:t>引入西布里（</w:t>
      </w:r>
      <w:r>
        <w:rPr>
          <w:rFonts w:hint="eastAsia"/>
        </w:rPr>
        <w:t>Sibley</w:t>
      </w:r>
      <w:r>
        <w:rPr>
          <w:rFonts w:hint="eastAsia"/>
        </w:rPr>
        <w:t>）对这两个概念所作的区分，</w:t>
      </w:r>
      <w:r w:rsidR="00E02323">
        <w:t>[3]</w:t>
      </w:r>
      <w:r>
        <w:rPr>
          <w:rFonts w:hint="eastAsia"/>
        </w:rPr>
        <w:t>并通过康德的纯粹实践理性与经验实践理性的分类以及完全自律与合理自律的区别等媒介，与政治意义上的人的两种道德能力的概念相呼应。在</w:t>
      </w:r>
      <w:r>
        <w:rPr>
          <w:rFonts w:hint="eastAsia"/>
        </w:rPr>
        <w:t>这里</w:t>
      </w:r>
      <w:r>
        <w:rPr>
          <w:rFonts w:hint="eastAsia"/>
        </w:rPr>
        <w:t>，人的第一种道德能力是指正义感觉，第二种道德能力是指善良构想；</w:t>
      </w:r>
      <w:r w:rsidR="00E02323">
        <w:t>[4]</w:t>
      </w:r>
      <w:r>
        <w:rPr>
          <w:rFonts w:hint="eastAsia"/>
        </w:rPr>
        <w:t>前者属于理性的范畴，后者属于合理的范畴；前者主要涉及平等的自由原则，后者主要涉及结果不平等的条件、多元性的事实以及适当调整和修正的机制。罗尔斯曾经具体分析判断一个人是否合情合理的标准包括两个层面：首先，</w:t>
      </w:r>
      <w:r>
        <w:rPr>
          <w:rFonts w:hint="eastAsia"/>
        </w:rPr>
        <w:t>人</w:t>
      </w:r>
      <w:r>
        <w:rPr>
          <w:rFonts w:hint="eastAsia"/>
        </w:rPr>
        <w:t>们乐于提出那些能够</w:t>
      </w:r>
      <w:r>
        <w:rPr>
          <w:rFonts w:hint="eastAsia"/>
        </w:rPr>
        <w:t>被所有人都视为公平合作条款的原则，如果别人提出这些原则，他们也乐于肯认；其次，当其他人</w:t>
      </w:r>
      <w:r>
        <w:rPr>
          <w:rFonts w:hint="eastAsia"/>
        </w:rPr>
        <w:t>都</w:t>
      </w:r>
      <w:r>
        <w:rPr>
          <w:rFonts w:hint="eastAsia"/>
        </w:rPr>
        <w:t>遵循这些原则</w:t>
      </w:r>
      <w:r>
        <w:rPr>
          <w:rFonts w:hint="eastAsia"/>
        </w:rPr>
        <w:t>时</w:t>
      </w:r>
      <w:r>
        <w:rPr>
          <w:rFonts w:hint="eastAsia"/>
        </w:rPr>
        <w:t>，他们</w:t>
      </w:r>
      <w:r>
        <w:rPr>
          <w:rFonts w:hint="eastAsia"/>
        </w:rPr>
        <w:t>也会</w:t>
      </w:r>
      <w:r>
        <w:rPr>
          <w:rFonts w:hint="eastAsia"/>
        </w:rPr>
        <w:t>承诺履行这些原则，即使有可能损害</w:t>
      </w:r>
      <w:r>
        <w:rPr>
          <w:rFonts w:hint="eastAsia"/>
        </w:rPr>
        <w:t>其</w:t>
      </w:r>
      <w:r>
        <w:rPr>
          <w:rFonts w:hint="eastAsia"/>
        </w:rPr>
        <w:t>自身利益。</w:t>
      </w:r>
      <w:r w:rsidR="00E02323">
        <w:t>[5]</w:t>
      </w:r>
      <w:r>
        <w:rPr>
          <w:rFonts w:hint="eastAsia"/>
        </w:rPr>
        <w:t>不难发现，这两方面的特点正好对应着自由而平等人的两种道德能力中</w:t>
      </w:r>
      <w:r>
        <w:t>“</w:t>
      </w:r>
      <w:r>
        <w:rPr>
          <w:rFonts w:hint="eastAsia"/>
        </w:rPr>
        <w:t>正的界说</w:t>
      </w:r>
      <w:r>
        <w:t>”</w:t>
      </w:r>
      <w:r>
        <w:rPr>
          <w:rFonts w:hint="eastAsia"/>
        </w:rPr>
        <w:t>与</w:t>
      </w:r>
      <w:r>
        <w:t>“</w:t>
      </w:r>
      <w:r>
        <w:rPr>
          <w:rFonts w:hint="eastAsia"/>
        </w:rPr>
        <w:t>善的界说</w:t>
      </w:r>
      <w:r>
        <w:t>”</w:t>
      </w:r>
      <w:r>
        <w:rPr>
          <w:rFonts w:hint="eastAsia"/>
        </w:rPr>
        <w:t>。</w:t>
      </w:r>
      <w:r w:rsidR="00E02323">
        <w:t>[6]</w:t>
      </w:r>
      <w:r>
        <w:rPr>
          <w:rFonts w:hint="eastAsia"/>
        </w:rPr>
        <w:t>一般而言，</w:t>
      </w:r>
      <w:r>
        <w:rPr>
          <w:rFonts w:hint="eastAsia"/>
        </w:rPr>
        <w:t>正的界说以及相应的道德能力与</w:t>
      </w:r>
      <w:r>
        <w:t>“</w:t>
      </w:r>
      <w:r>
        <w:rPr>
          <w:rFonts w:hint="eastAsia"/>
        </w:rPr>
        <w:t>理性</w:t>
      </w:r>
      <w:r>
        <w:t>的</w:t>
      </w:r>
      <w:r>
        <w:t>”</w:t>
      </w:r>
      <w:r>
        <w:rPr>
          <w:rFonts w:hint="eastAsia"/>
        </w:rPr>
        <w:t>类型</w:t>
      </w:r>
      <w:r>
        <w:rPr>
          <w:rFonts w:hint="eastAsia"/>
        </w:rPr>
        <w:t>相关，而善的界说以及相应的道德能力与</w:t>
      </w:r>
      <w:r>
        <w:t>“</w:t>
      </w:r>
      <w:r>
        <w:rPr>
          <w:rFonts w:hint="eastAsia"/>
        </w:rPr>
        <w:t>合理的</w:t>
      </w:r>
      <w:r>
        <w:t>”</w:t>
      </w:r>
      <w:r>
        <w:rPr>
          <w:rFonts w:hint="eastAsia"/>
        </w:rPr>
        <w:t>类型</w:t>
      </w:r>
      <w:r>
        <w:rPr>
          <w:rFonts w:hint="eastAsia"/>
        </w:rPr>
        <w:t>相关。</w:t>
      </w:r>
      <w:r w:rsidR="00E02323">
        <w:t>[7]</w:t>
      </w:r>
    </w:p>
    <w:p w:rsidR="00E73A73" w:rsidRDefault="001B07E6">
      <w:pPr>
        <w:ind w:firstLine="420"/>
      </w:pPr>
      <w:r>
        <w:rPr>
          <w:rFonts w:hint="eastAsia"/>
        </w:rPr>
        <w:t>在做出以上区分之后，从</w:t>
      </w:r>
      <w:r>
        <w:t>“</w:t>
      </w:r>
      <w:r>
        <w:rPr>
          <w:rFonts w:hint="eastAsia"/>
        </w:rPr>
        <w:t>原初状态</w:t>
      </w:r>
      <w:r>
        <w:t>”</w:t>
      </w:r>
      <w:r>
        <w:rPr>
          <w:rFonts w:hint="eastAsia"/>
        </w:rPr>
        <w:t>出发建构道德以及正义理论的</w:t>
      </w:r>
      <w:r>
        <w:rPr>
          <w:rFonts w:hint="eastAsia"/>
        </w:rPr>
        <w:t>纯粹程序主义</w:t>
      </w:r>
      <w:r>
        <w:rPr>
          <w:rFonts w:hint="eastAsia"/>
        </w:rPr>
        <w:t>思想实验就延伸出两条逻辑进路。第一、理性选择理论，即证明那些掩藏在</w:t>
      </w:r>
      <w:r>
        <w:t>“</w:t>
      </w:r>
      <w:r>
        <w:rPr>
          <w:rFonts w:hint="eastAsia"/>
        </w:rPr>
        <w:t>无知之幕</w:t>
      </w:r>
      <w:r>
        <w:t>”</w:t>
      </w:r>
      <w:r>
        <w:rPr>
          <w:rFonts w:hint="eastAsia"/>
        </w:rPr>
        <w:t>背后、不知道自己属于哪个阶层、但却致力于自己利益最大化的人们，他们所作的决策、所立的合约是理性的，</w:t>
      </w:r>
      <w:r>
        <w:rPr>
          <w:rFonts w:hint="eastAsia"/>
        </w:rPr>
        <w:t>在揭开</w:t>
      </w:r>
      <w:r>
        <w:t>“</w:t>
      </w:r>
      <w:r>
        <w:rPr>
          <w:rFonts w:hint="eastAsia"/>
        </w:rPr>
        <w:t>无知之幕</w:t>
      </w:r>
      <w:r>
        <w:t>”</w:t>
      </w:r>
      <w:r>
        <w:rPr>
          <w:rFonts w:hint="eastAsia"/>
        </w:rPr>
        <w:t>后也</w:t>
      </w:r>
      <w:r>
        <w:rPr>
          <w:rFonts w:hint="eastAsia"/>
        </w:rPr>
        <w:t>可以通过</w:t>
      </w:r>
      <w:r>
        <w:t>“</w:t>
      </w:r>
      <w:r>
        <w:rPr>
          <w:rFonts w:hint="eastAsia"/>
        </w:rPr>
        <w:t>反思均衡</w:t>
      </w:r>
      <w:r>
        <w:t>”</w:t>
      </w:r>
      <w:r>
        <w:rPr>
          <w:rFonts w:hint="eastAsia"/>
        </w:rPr>
        <w:t>的伦理学方法来建构</w:t>
      </w:r>
      <w:r>
        <w:rPr>
          <w:rFonts w:hint="eastAsia"/>
        </w:rPr>
        <w:t>和重构</w:t>
      </w:r>
      <w:r>
        <w:rPr>
          <w:rFonts w:hint="eastAsia"/>
        </w:rPr>
        <w:t>道德，并通过道德稳定性形成正义观念。第二、合理</w:t>
      </w:r>
      <w:r>
        <w:rPr>
          <w:rFonts w:hint="eastAsia"/>
        </w:rPr>
        <w:t>选择</w:t>
      </w:r>
      <w:r>
        <w:rPr>
          <w:rFonts w:hint="eastAsia"/>
        </w:rPr>
        <w:t>的</w:t>
      </w:r>
      <w:r>
        <w:rPr>
          <w:rFonts w:hint="eastAsia"/>
        </w:rPr>
        <w:t>实践理论，即证明在撤出无知之幕后的现实条件下，可以通过</w:t>
      </w:r>
      <w:r>
        <w:t>“</w:t>
      </w:r>
      <w:r>
        <w:rPr>
          <w:rFonts w:hint="eastAsia"/>
        </w:rPr>
        <w:t>重叠共识</w:t>
      </w:r>
      <w:r>
        <w:t>”</w:t>
      </w:r>
      <w:r>
        <w:rPr>
          <w:rFonts w:hint="eastAsia"/>
        </w:rPr>
        <w:t>的政治学方法来建构合作体系，从而确保制度架构的稳定性。在这里，追求重叠共识的主语是不同的价值观</w:t>
      </w:r>
      <w:r>
        <w:rPr>
          <w:rFonts w:hint="eastAsia"/>
        </w:rPr>
        <w:t>。</w:t>
      </w:r>
      <w:r>
        <w:rPr>
          <w:rFonts w:hint="eastAsia"/>
        </w:rPr>
        <w:t>或者说人们通过沟通、合意以及承认来实现不同信仰、思想、伦理的兼容并蓄。因此，重叠共识与暂定的妥协不同，是基于道德根据的一种稳定的政治构想。值得注意的是，罗尔斯曾经多次强调，合理性优先于理性，</w:t>
      </w:r>
      <w:r>
        <w:rPr>
          <w:rFonts w:hint="eastAsia"/>
        </w:rPr>
        <w:t>合理性</w:t>
      </w:r>
      <w:r>
        <w:rPr>
          <w:rFonts w:hint="eastAsia"/>
        </w:rPr>
        <w:t>是对理性的限制条件；</w:t>
      </w:r>
      <w:r w:rsidR="00E02323">
        <w:t>[8]</w:t>
      </w:r>
      <w:r>
        <w:rPr>
          <w:rFonts w:hint="eastAsia"/>
        </w:rPr>
        <w:t>这种有限理性的立场就使得设计合理主义带有某种进化合理主义的色彩，并且导致</w:t>
      </w:r>
      <w:r>
        <w:t>“</w:t>
      </w:r>
      <w:r>
        <w:rPr>
          <w:rFonts w:hint="eastAsia"/>
        </w:rPr>
        <w:t>反思均衡</w:t>
      </w:r>
      <w:r>
        <w:t>”</w:t>
      </w:r>
      <w:r>
        <w:rPr>
          <w:rFonts w:hint="eastAsia"/>
        </w:rPr>
        <w:t>有狭义与广义之别——狭义的反思均衡是指</w:t>
      </w:r>
      <w:r>
        <w:rPr>
          <w:rFonts w:hint="eastAsia"/>
        </w:rPr>
        <w:t>特定</w:t>
      </w:r>
      <w:r>
        <w:rPr>
          <w:rFonts w:hint="eastAsia"/>
        </w:rPr>
        <w:t>主张能一以贯之，或者说是一种正义观实现内在整合性，而在广义的或者说完全的反思均衡化过程中，人们还必须对公共正义的构想与其他可选择性正义构想进行整合。</w:t>
      </w:r>
      <w:r w:rsidR="00E02323">
        <w:t>[9]</w:t>
      </w:r>
    </w:p>
    <w:p w:rsidR="00E73A73" w:rsidRDefault="001B07E6">
      <w:pPr>
        <w:ind w:firstLine="420"/>
      </w:pPr>
      <w:r>
        <w:rPr>
          <w:rFonts w:hint="eastAsia"/>
        </w:rPr>
        <w:t>《正义新论》一再强调合理的优先于理性的，似乎理性逐步失去道德上的中立性</w:t>
      </w:r>
      <w:r>
        <w:rPr>
          <w:rFonts w:hint="eastAsia"/>
        </w:rPr>
        <w:t>而</w:t>
      </w:r>
      <w:r>
        <w:rPr>
          <w:rFonts w:hint="eastAsia"/>
        </w:rPr>
        <w:t>被吸收消化到合理的概念之中，并且</w:t>
      </w:r>
      <w:r>
        <w:rPr>
          <w:rFonts w:hint="eastAsia"/>
        </w:rPr>
        <w:t>还主张那种</w:t>
      </w:r>
      <w:r>
        <w:rPr>
          <w:rFonts w:hint="eastAsia"/>
        </w:rPr>
        <w:t>试图把整个正义原则的论证都建立在理性选择理论之上</w:t>
      </w:r>
      <w:r>
        <w:rPr>
          <w:rFonts w:hint="eastAsia"/>
        </w:rPr>
        <w:t>的做法</w:t>
      </w:r>
      <w:r>
        <w:rPr>
          <w:rFonts w:hint="eastAsia"/>
        </w:rPr>
        <w:t>是一个错误。</w:t>
      </w:r>
      <w:r w:rsidR="00E02323">
        <w:rPr>
          <w:rFonts w:hint="eastAsia"/>
        </w:rPr>
        <w:t>[</w:t>
      </w:r>
      <w:r w:rsidR="00E02323">
        <w:t>10]</w:t>
      </w:r>
      <w:r>
        <w:rPr>
          <w:rFonts w:hint="eastAsia"/>
        </w:rPr>
        <w:t>但实际上，在</w:t>
      </w:r>
      <w:r>
        <w:t>罗尔斯</w:t>
      </w:r>
      <w:r>
        <w:rPr>
          <w:rFonts w:hint="eastAsia"/>
        </w:rPr>
        <w:t>论证</w:t>
      </w:r>
      <w:r>
        <w:rPr>
          <w:rFonts w:hint="eastAsia"/>
        </w:rPr>
        <w:t>正义原则的过程中始终</w:t>
      </w:r>
      <w:r>
        <w:rPr>
          <w:rFonts w:hint="eastAsia"/>
        </w:rPr>
        <w:t>贯穿着</w:t>
      </w:r>
      <w:r>
        <w:rPr>
          <w:rFonts w:hint="eastAsia"/>
        </w:rPr>
        <w:t>一种目的理性的演绎逻辑方法，并</w:t>
      </w:r>
      <w:r>
        <w:rPr>
          <w:rFonts w:hint="eastAsia"/>
        </w:rPr>
        <w:t>大量</w:t>
      </w:r>
      <w:r>
        <w:rPr>
          <w:rFonts w:hint="eastAsia"/>
        </w:rPr>
        <w:t>借鉴经济学的形式化技术，</w:t>
      </w:r>
      <w:r w:rsidR="00E02323">
        <w:t>[11]</w:t>
      </w:r>
      <w:r>
        <w:rPr>
          <w:rFonts w:hint="eastAsia"/>
        </w:rPr>
        <w:t>俨然把</w:t>
      </w:r>
      <w:r>
        <w:t>“</w:t>
      </w:r>
      <w:r>
        <w:rPr>
          <w:rFonts w:hint="eastAsia"/>
        </w:rPr>
        <w:t>效用最大化</w:t>
      </w:r>
      <w:r>
        <w:t>”</w:t>
      </w:r>
      <w:r>
        <w:rPr>
          <w:rFonts w:hint="eastAsia"/>
        </w:rPr>
        <w:t>作为理性的判断标准，</w:t>
      </w:r>
      <w:r w:rsidR="00E02323">
        <w:t>[12]</w:t>
      </w:r>
      <w:r>
        <w:rPr>
          <w:rFonts w:hint="eastAsia"/>
        </w:rPr>
        <w:t>而合理的概念反倒更像是对理性</w:t>
      </w:r>
      <w:r>
        <w:rPr>
          <w:rFonts w:hint="eastAsia"/>
        </w:rPr>
        <w:t>在遇到疑难情况时</w:t>
      </w:r>
      <w:r>
        <w:rPr>
          <w:rFonts w:hint="eastAsia"/>
        </w:rPr>
        <w:t>的一种补充。</w:t>
      </w:r>
      <w:r>
        <w:rPr>
          <w:rFonts w:hint="eastAsia"/>
        </w:rPr>
        <w:t>在这里</w:t>
      </w:r>
      <w:r>
        <w:rPr>
          <w:rFonts w:hint="eastAsia"/>
        </w:rPr>
        <w:t>正义观</w:t>
      </w:r>
      <w:r>
        <w:rPr>
          <w:rFonts w:hint="eastAsia"/>
        </w:rPr>
        <w:t>似乎出现了</w:t>
      </w:r>
      <w:r>
        <w:rPr>
          <w:rFonts w:hint="eastAsia"/>
        </w:rPr>
        <w:t>理性的悖论。</w:t>
      </w:r>
      <w:r>
        <w:rPr>
          <w:rFonts w:hint="eastAsia"/>
        </w:rPr>
        <w:t>无论如何，合理与理性总是交错在一起并且显得密不可分，</w:t>
      </w:r>
      <w:r>
        <w:rPr>
          <w:rFonts w:hint="eastAsia"/>
        </w:rPr>
        <w:t>或者</w:t>
      </w:r>
      <w:r>
        <w:rPr>
          <w:rFonts w:hint="eastAsia"/>
        </w:rPr>
        <w:t>用罗尔斯自己的话来说，最终的正义理念是</w:t>
      </w:r>
      <w:r>
        <w:t>“</w:t>
      </w:r>
      <w:r>
        <w:rPr>
          <w:rFonts w:hint="eastAsia"/>
        </w:rPr>
        <w:t>合理而理性的</w:t>
      </w:r>
      <w:r>
        <w:t>”</w:t>
      </w:r>
      <w:r>
        <w:rPr>
          <w:rFonts w:hint="eastAsia"/>
        </w:rPr>
        <w:t>（</w:t>
      </w:r>
      <w:r>
        <w:rPr>
          <w:rFonts w:hint="eastAsia"/>
        </w:rPr>
        <w:t>reasonable and rational</w:t>
      </w:r>
      <w:r>
        <w:rPr>
          <w:rFonts w:hint="eastAsia"/>
        </w:rPr>
        <w:t>）人们的选择。</w:t>
      </w:r>
      <w:r w:rsidR="00E02323">
        <w:t>[13]</w:t>
      </w:r>
      <w:r>
        <w:rPr>
          <w:rFonts w:hint="eastAsia"/>
        </w:rPr>
        <w:t>在</w:t>
      </w:r>
      <w:r>
        <w:rPr>
          <w:rFonts w:hint="eastAsia"/>
        </w:rPr>
        <w:t>这个</w:t>
      </w:r>
      <w:r>
        <w:rPr>
          <w:rFonts w:hint="eastAsia"/>
        </w:rPr>
        <w:t>理论体系中，处于原初状态的公民只能是理性的、自律的，不得不停留在目的理性的位置上；另一方面，只有当公民自觉适用他们在原初状态中自由选定的正义原则并以此为动机采取行动时，他们才能完全实现自律。因此，把理性与合理有机</w:t>
      </w:r>
      <w:r>
        <w:rPr>
          <w:rFonts w:hint="eastAsia"/>
        </w:rPr>
        <w:t>结合在一起的是罗尔斯的道德主义倾向</w:t>
      </w:r>
      <w:r>
        <w:rPr>
          <w:rFonts w:hint="eastAsia"/>
        </w:rPr>
        <w:t>，</w:t>
      </w:r>
      <w:r>
        <w:rPr>
          <w:rFonts w:hint="eastAsia"/>
        </w:rPr>
        <w:t>但却</w:t>
      </w:r>
      <w:r>
        <w:rPr>
          <w:rFonts w:hint="eastAsia"/>
        </w:rPr>
        <w:t>对外</w:t>
      </w:r>
      <w:r>
        <w:rPr>
          <w:rFonts w:hint="eastAsia"/>
        </w:rPr>
        <w:t>呈现出</w:t>
      </w:r>
      <w:r>
        <w:rPr>
          <w:rFonts w:hint="eastAsia"/>
        </w:rPr>
        <w:t>一种</w:t>
      </w:r>
      <w:r>
        <w:rPr>
          <w:rFonts w:hint="eastAsia"/>
        </w:rPr>
        <w:t>纯粹程序</w:t>
      </w:r>
      <w:r>
        <w:rPr>
          <w:rFonts w:hint="eastAsia"/>
        </w:rPr>
        <w:t>正义</w:t>
      </w:r>
      <w:r>
        <w:rPr>
          <w:rFonts w:hint="eastAsia"/>
        </w:rPr>
        <w:t>的形态</w:t>
      </w:r>
      <w:r>
        <w:rPr>
          <w:rFonts w:hint="eastAsia"/>
        </w:rPr>
        <w:t>。</w:t>
      </w:r>
    </w:p>
    <w:p w:rsidR="00E73A73" w:rsidRDefault="00E73A73">
      <w:pPr>
        <w:ind w:firstLine="420"/>
      </w:pPr>
    </w:p>
    <w:p w:rsidR="00E73A73" w:rsidRDefault="001B07E6">
      <w:pPr>
        <w:pStyle w:val="L1"/>
      </w:pPr>
      <w:r>
        <w:t>二、</w:t>
      </w:r>
      <w:r>
        <w:rPr>
          <w:rFonts w:hint="eastAsia"/>
        </w:rPr>
        <w:t>价值排序：关于正义的思考实验</w:t>
      </w:r>
    </w:p>
    <w:p w:rsidR="00E73A73" w:rsidRDefault="00E73A73">
      <w:pPr>
        <w:rPr>
          <w:b/>
          <w:bCs/>
        </w:rPr>
      </w:pPr>
    </w:p>
    <w:p w:rsidR="00E73A73" w:rsidRDefault="001B07E6">
      <w:pPr>
        <w:numPr>
          <w:ilvl w:val="0"/>
          <w:numId w:val="1"/>
        </w:numPr>
        <w:rPr>
          <w:b/>
          <w:bCs/>
        </w:rPr>
      </w:pPr>
      <w:r>
        <w:rPr>
          <w:rFonts w:hint="eastAsia"/>
          <w:b/>
          <w:bCs/>
        </w:rPr>
        <w:t>原初状态与无知之幕</w:t>
      </w:r>
    </w:p>
    <w:p w:rsidR="00E73A73" w:rsidRPr="00E02323" w:rsidRDefault="001B07E6">
      <w:pPr>
        <w:ind w:firstLine="420"/>
      </w:pPr>
      <w:r>
        <w:rPr>
          <w:rFonts w:hint="eastAsia"/>
        </w:rPr>
        <w:t>罗尔斯</w:t>
      </w:r>
      <w:r>
        <w:t>试图</w:t>
      </w:r>
      <w:r>
        <w:rPr>
          <w:rFonts w:hint="eastAsia"/>
        </w:rPr>
        <w:t>从</w:t>
      </w:r>
      <w:r>
        <w:t>“</w:t>
      </w:r>
      <w:r>
        <w:rPr>
          <w:rFonts w:hint="eastAsia"/>
        </w:rPr>
        <w:t>原初状态</w:t>
      </w:r>
      <w:r>
        <w:t>”</w:t>
      </w:r>
      <w:r>
        <w:rPr>
          <w:rFonts w:hint="eastAsia"/>
        </w:rPr>
        <w:t>通过</w:t>
      </w:r>
      <w:r>
        <w:rPr>
          <w:rFonts w:hint="eastAsia"/>
        </w:rPr>
        <w:t>程序</w:t>
      </w:r>
      <w:r>
        <w:rPr>
          <w:rFonts w:hint="eastAsia"/>
        </w:rPr>
        <w:t>化的</w:t>
      </w:r>
      <w:r>
        <w:rPr>
          <w:rFonts w:hint="eastAsia"/>
        </w:rPr>
        <w:t>演绎式论证推导出正义原则。他的理想是</w:t>
      </w:r>
      <w:r>
        <w:t>找到</w:t>
      </w:r>
      <w:r>
        <w:rPr>
          <w:rFonts w:hint="eastAsia"/>
        </w:rPr>
        <w:t>一种深思熟虑并且坚定的信念，</w:t>
      </w:r>
      <w:r>
        <w:rPr>
          <w:rFonts w:hint="eastAsia"/>
        </w:rPr>
        <w:t>以建构</w:t>
      </w:r>
      <w:r>
        <w:rPr>
          <w:rFonts w:hint="eastAsia"/>
        </w:rPr>
        <w:t>一种</w:t>
      </w:r>
      <w:r>
        <w:rPr>
          <w:rFonts w:hint="eastAsia"/>
        </w:rPr>
        <w:t>在</w:t>
      </w:r>
      <w:r>
        <w:t>自由</w:t>
      </w:r>
      <w:r>
        <w:rPr>
          <w:rFonts w:hint="eastAsia"/>
        </w:rPr>
        <w:t>而</w:t>
      </w:r>
      <w:r>
        <w:t>平等</w:t>
      </w:r>
      <w:r>
        <w:rPr>
          <w:rFonts w:hint="eastAsia"/>
        </w:rPr>
        <w:t>的</w:t>
      </w:r>
      <w:r>
        <w:t>公民之间</w:t>
      </w:r>
      <w:r>
        <w:rPr>
          <w:rFonts w:hint="eastAsia"/>
        </w:rPr>
        <w:t>实现</w:t>
      </w:r>
      <w:r>
        <w:t>公平的</w:t>
      </w:r>
      <w:r>
        <w:rPr>
          <w:rFonts w:hint="eastAsia"/>
        </w:rPr>
        <w:t>社会</w:t>
      </w:r>
      <w:r>
        <w:t>合作体</w:t>
      </w:r>
      <w:r>
        <w:lastRenderedPageBreak/>
        <w:t>系。</w:t>
      </w:r>
      <w:r>
        <w:rPr>
          <w:rFonts w:hint="eastAsia"/>
        </w:rPr>
        <w:t>但实际上</w:t>
      </w:r>
      <w:r>
        <w:rPr>
          <w:rFonts w:hint="eastAsia"/>
        </w:rPr>
        <w:t>却</w:t>
      </w:r>
      <w:r>
        <w:rPr>
          <w:rFonts w:hint="eastAsia"/>
        </w:rPr>
        <w:t>只能进行推论，说明处于原初状态的公民会在政治层面的正义原则清单上进行什么样的选择。无论如何，罗尔斯旨在</w:t>
      </w:r>
      <w:r>
        <w:t>用</w:t>
      </w:r>
      <w:r>
        <w:rPr>
          <w:rFonts w:hint="eastAsia"/>
        </w:rPr>
        <w:t>上述</w:t>
      </w:r>
      <w:r>
        <w:t>信念</w:t>
      </w:r>
      <w:r>
        <w:rPr>
          <w:rFonts w:hint="eastAsia"/>
        </w:rPr>
        <w:t>或者推论</w:t>
      </w:r>
      <w:r>
        <w:t>衍生出一种恰当的分配原则，</w:t>
      </w:r>
      <w:r>
        <w:rPr>
          <w:rFonts w:hint="eastAsia"/>
        </w:rPr>
        <w:t>据此</w:t>
      </w:r>
      <w:r>
        <w:t>调整公民之间的不平等。</w:t>
      </w:r>
      <w:r w:rsidR="00E02323">
        <w:t>[14]</w:t>
      </w:r>
      <w:r>
        <w:rPr>
          <w:rFonts w:hint="eastAsia"/>
        </w:rPr>
        <w:t>所谓</w:t>
      </w:r>
      <w:r>
        <w:t>原初状态</w:t>
      </w:r>
      <w:r>
        <w:rPr>
          <w:rFonts w:hint="eastAsia"/>
        </w:rPr>
        <w:t>，是把公民作为仅仅平等的道德人格来表现的一种代表</w:t>
      </w:r>
      <w:r>
        <w:t>装置</w:t>
      </w:r>
      <w:r>
        <w:rPr>
          <w:rFonts w:hint="eastAsia"/>
        </w:rPr>
        <w:t>，是</w:t>
      </w:r>
      <w:r>
        <w:rPr>
          <w:rFonts w:hint="eastAsia"/>
        </w:rPr>
        <w:t>一种确保</w:t>
      </w:r>
      <w:r>
        <w:rPr>
          <w:rFonts w:hint="eastAsia"/>
        </w:rPr>
        <w:t>缔结</w:t>
      </w:r>
      <w:r>
        <w:rPr>
          <w:rFonts w:hint="eastAsia"/>
        </w:rPr>
        <w:t>任何协议都</w:t>
      </w:r>
      <w:r>
        <w:rPr>
          <w:rFonts w:hint="eastAsia"/>
        </w:rPr>
        <w:t>是</w:t>
      </w:r>
      <w:r>
        <w:rPr>
          <w:rFonts w:hint="eastAsia"/>
        </w:rPr>
        <w:t>公正</w:t>
      </w:r>
      <w:r>
        <w:rPr>
          <w:rFonts w:hint="eastAsia"/>
        </w:rPr>
        <w:t>的</w:t>
      </w:r>
      <w:r>
        <w:rPr>
          <w:rFonts w:hint="eastAsia"/>
        </w:rPr>
        <w:t>、不受主观任意性以及力量对比关系左右</w:t>
      </w:r>
      <w:r>
        <w:t>的</w:t>
      </w:r>
      <w:r>
        <w:rPr>
          <w:rFonts w:hint="eastAsia"/>
        </w:rPr>
        <w:t>条件设定，由此也是对推论进行限制的选择装置。</w:t>
      </w:r>
      <w:r>
        <w:rPr>
          <w:rFonts w:hint="eastAsia"/>
        </w:rPr>
        <w:t>他</w:t>
      </w:r>
      <w:r>
        <w:rPr>
          <w:rFonts w:hint="eastAsia"/>
        </w:rPr>
        <w:t>借助原初状态这一思考实验装置来模拟参与协议签订</w:t>
      </w:r>
      <w:r>
        <w:rPr>
          <w:rFonts w:hint="eastAsia"/>
        </w:rPr>
        <w:t>的</w:t>
      </w:r>
      <w:r>
        <w:rPr>
          <w:rFonts w:hint="eastAsia"/>
        </w:rPr>
        <w:t>各方的反应，</w:t>
      </w:r>
      <w:r w:rsidR="00E02323">
        <w:t>[15]</w:t>
      </w:r>
      <w:r>
        <w:rPr>
          <w:rFonts w:hint="eastAsia"/>
        </w:rPr>
        <w:t>其目的</w:t>
      </w:r>
      <w:r>
        <w:rPr>
          <w:rFonts w:hint="eastAsia"/>
        </w:rPr>
        <w:t>并非</w:t>
      </w:r>
      <w:r>
        <w:rPr>
          <w:rFonts w:hint="eastAsia"/>
        </w:rPr>
        <w:t>要</w:t>
      </w:r>
      <w:r>
        <w:rPr>
          <w:rFonts w:hint="eastAsia"/>
        </w:rPr>
        <w:t>对</w:t>
      </w:r>
      <w:r>
        <w:rPr>
          <w:rFonts w:hint="eastAsia"/>
        </w:rPr>
        <w:t>人</w:t>
      </w:r>
      <w:r>
        <w:rPr>
          <w:rFonts w:hint="eastAsia"/>
        </w:rPr>
        <w:t>们</w:t>
      </w:r>
      <w:r>
        <w:rPr>
          <w:rFonts w:hint="eastAsia"/>
        </w:rPr>
        <w:t>的行为</w:t>
      </w:r>
      <w:r>
        <w:rPr>
          <w:rFonts w:hint="eastAsia"/>
        </w:rPr>
        <w:t>进行解释</w:t>
      </w:r>
      <w:r>
        <w:rPr>
          <w:rFonts w:hint="eastAsia"/>
        </w:rPr>
        <w:t>，而是为了</w:t>
      </w:r>
      <w:r>
        <w:rPr>
          <w:rFonts w:hint="eastAsia"/>
        </w:rPr>
        <w:t>对</w:t>
      </w:r>
      <w:r>
        <w:rPr>
          <w:rFonts w:hint="eastAsia"/>
        </w:rPr>
        <w:t>道德判断</w:t>
      </w:r>
      <w:r>
        <w:rPr>
          <w:rFonts w:hint="eastAsia"/>
        </w:rPr>
        <w:t>进行说明</w:t>
      </w:r>
      <w:r>
        <w:rPr>
          <w:rFonts w:hint="eastAsia"/>
        </w:rPr>
        <w:t>，</w:t>
      </w:r>
      <w:r>
        <w:rPr>
          <w:rFonts w:hint="eastAsia"/>
        </w:rPr>
        <w:t>并解释</w:t>
      </w:r>
      <w:r>
        <w:rPr>
          <w:rFonts w:hint="eastAsia"/>
        </w:rPr>
        <w:t>公民</w:t>
      </w:r>
      <w:r>
        <w:rPr>
          <w:rFonts w:hint="eastAsia"/>
        </w:rPr>
        <w:t>所持有</w:t>
      </w:r>
      <w:r>
        <w:rPr>
          <w:rFonts w:hint="eastAsia"/>
        </w:rPr>
        <w:t>的正义感</w:t>
      </w:r>
      <w:r>
        <w:rPr>
          <w:rFonts w:hint="eastAsia"/>
        </w:rPr>
        <w:t>以便相互理解</w:t>
      </w:r>
      <w:r>
        <w:rPr>
          <w:rFonts w:hint="eastAsia"/>
        </w:rPr>
        <w:t>，进而寻求全体一致的同意。</w:t>
      </w:r>
      <w:r w:rsidR="00E02323">
        <w:t>[16]</w:t>
      </w:r>
    </w:p>
    <w:p w:rsidR="00E73A73" w:rsidRDefault="001B07E6">
      <w:pPr>
        <w:ind w:firstLine="420"/>
        <w:rPr>
          <w:rStyle w:val="af1"/>
        </w:rPr>
      </w:pPr>
      <w:r>
        <w:rPr>
          <w:rFonts w:hint="eastAsia"/>
        </w:rPr>
        <w:t>实际上，罗尔斯无法证明我们必须接受他关于原初状态的假定，而</w:t>
      </w:r>
      <w:r>
        <w:rPr>
          <w:rFonts w:hint="eastAsia"/>
        </w:rPr>
        <w:t>只是</w:t>
      </w:r>
      <w:r>
        <w:rPr>
          <w:rFonts w:hint="eastAsia"/>
        </w:rPr>
        <w:t>希望通过</w:t>
      </w:r>
      <w:r>
        <w:rPr>
          <w:rFonts w:hint="eastAsia"/>
        </w:rPr>
        <w:t>沟通</w:t>
      </w:r>
      <w:r>
        <w:rPr>
          <w:rFonts w:hint="eastAsia"/>
        </w:rPr>
        <w:t>来</w:t>
      </w:r>
      <w:r>
        <w:rPr>
          <w:rFonts w:hint="eastAsia"/>
        </w:rPr>
        <w:t>说服</w:t>
      </w:r>
      <w:r>
        <w:rPr>
          <w:rFonts w:hint="eastAsia"/>
        </w:rPr>
        <w:t>我们</w:t>
      </w:r>
      <w:r>
        <w:rPr>
          <w:rFonts w:hint="eastAsia"/>
        </w:rPr>
        <w:t>接受——即使不是立刻接受，在考虑之后也会最终接受</w:t>
      </w:r>
      <w:r>
        <w:rPr>
          <w:rFonts w:hint="eastAsia"/>
        </w:rPr>
        <w:t>——</w:t>
      </w:r>
      <w:r>
        <w:rPr>
          <w:rFonts w:hint="eastAsia"/>
        </w:rPr>
        <w:t>这种假定</w:t>
      </w:r>
      <w:r>
        <w:rPr>
          <w:rFonts w:hint="eastAsia"/>
        </w:rPr>
        <w:t>。他希望自己关于原初状态的</w:t>
      </w:r>
      <w:r>
        <w:rPr>
          <w:rFonts w:hint="eastAsia"/>
        </w:rPr>
        <w:t>构</w:t>
      </w:r>
      <w:r>
        <w:rPr>
          <w:rFonts w:hint="eastAsia"/>
        </w:rPr>
        <w:t>想</w:t>
      </w:r>
      <w:r>
        <w:rPr>
          <w:rFonts w:hint="eastAsia"/>
        </w:rPr>
        <w:t>能够</w:t>
      </w:r>
      <w:r>
        <w:rPr>
          <w:rFonts w:hint="eastAsia"/>
        </w:rPr>
        <w:t>确立一种在缔约当事人、公民以及我们自身当中</w:t>
      </w:r>
      <w:r>
        <w:rPr>
          <w:rFonts w:hint="eastAsia"/>
        </w:rPr>
        <w:t>都</w:t>
      </w:r>
      <w:r>
        <w:rPr>
          <w:rFonts w:hint="eastAsia"/>
        </w:rPr>
        <w:t>获得广泛承认的正义观，为此通过</w:t>
      </w:r>
      <w:r>
        <w:t>“</w:t>
      </w:r>
      <w:r>
        <w:rPr>
          <w:rFonts w:hint="eastAsia"/>
        </w:rPr>
        <w:t>无知之幕</w:t>
      </w:r>
      <w:r>
        <w:t>”</w:t>
      </w:r>
      <w:r>
        <w:rPr>
          <w:rFonts w:hint="eastAsia"/>
        </w:rPr>
        <w:t>的假定来化约</w:t>
      </w:r>
      <w:r>
        <w:rPr>
          <w:rFonts w:hint="eastAsia"/>
        </w:rPr>
        <w:t>对</w:t>
      </w:r>
      <w:r>
        <w:rPr>
          <w:rFonts w:hint="eastAsia"/>
        </w:rPr>
        <w:t>原则</w:t>
      </w:r>
      <w:r>
        <w:rPr>
          <w:rFonts w:hint="eastAsia"/>
        </w:rPr>
        <w:t>进行</w:t>
      </w:r>
      <w:r>
        <w:rPr>
          <w:rFonts w:hint="eastAsia"/>
        </w:rPr>
        <w:t>选择</w:t>
      </w:r>
      <w:r>
        <w:rPr>
          <w:rFonts w:hint="eastAsia"/>
        </w:rPr>
        <w:t>的</w:t>
      </w:r>
      <w:r>
        <w:rPr>
          <w:rFonts w:hint="eastAsia"/>
        </w:rPr>
        <w:t>过程的复杂性。当然，并不</w:t>
      </w:r>
      <w:r>
        <w:rPr>
          <w:rFonts w:hint="eastAsia"/>
        </w:rPr>
        <w:t>能</w:t>
      </w:r>
      <w:r>
        <w:rPr>
          <w:rFonts w:hint="eastAsia"/>
        </w:rPr>
        <w:t>认为原初状态的构想本身</w:t>
      </w:r>
      <w:r>
        <w:rPr>
          <w:rFonts w:hint="eastAsia"/>
        </w:rPr>
        <w:t>没有道德效力，</w:t>
      </w:r>
      <w:r>
        <w:rPr>
          <w:rFonts w:hint="eastAsia"/>
        </w:rPr>
        <w:t>只是</w:t>
      </w:r>
      <w:r>
        <w:rPr>
          <w:rFonts w:hint="eastAsia"/>
        </w:rPr>
        <w:t>原初状态所依据的概念群集在伦理上是中立的。</w:t>
      </w:r>
      <w:r w:rsidR="00E02323">
        <w:t>[17]</w:t>
      </w:r>
      <w:r>
        <w:rPr>
          <w:rFonts w:hint="eastAsia"/>
        </w:rPr>
        <w:t>这里</w:t>
      </w:r>
      <w:r>
        <w:rPr>
          <w:rFonts w:hint="eastAsia"/>
        </w:rPr>
        <w:t>更</w:t>
      </w:r>
      <w:r>
        <w:rPr>
          <w:rFonts w:hint="eastAsia"/>
        </w:rPr>
        <w:t>重要的是观察视角的区别。</w:t>
      </w:r>
      <w:r>
        <w:rPr>
          <w:rFonts w:hint="eastAsia"/>
        </w:rPr>
        <w:t>实际上，</w:t>
      </w:r>
      <w:r>
        <w:rPr>
          <w:rFonts w:hint="eastAsia"/>
        </w:rPr>
        <w:t>持有原初状态的构想、讨论其依据的概念群集的只有关注元规则的</w:t>
      </w:r>
      <w:r>
        <w:t>“</w:t>
      </w:r>
      <w:r>
        <w:rPr>
          <w:rFonts w:hint="eastAsia"/>
        </w:rPr>
        <w:t>我们</w:t>
      </w:r>
      <w:r>
        <w:t>”</w:t>
      </w:r>
      <w:r>
        <w:rPr>
          <w:rFonts w:hint="eastAsia"/>
        </w:rPr>
        <w:t>。对</w:t>
      </w:r>
      <w:r>
        <w:t>“</w:t>
      </w:r>
      <w:r>
        <w:rPr>
          <w:rFonts w:hint="eastAsia"/>
        </w:rPr>
        <w:t>我们</w:t>
      </w:r>
      <w:r>
        <w:t>”</w:t>
      </w:r>
      <w:r>
        <w:rPr>
          <w:rFonts w:hint="eastAsia"/>
        </w:rPr>
        <w:t>而言，原初状态是具有道德意义的。然而对于</w:t>
      </w:r>
      <w:r>
        <w:rPr>
          <w:rFonts w:hint="eastAsia"/>
        </w:rPr>
        <w:t>那些</w:t>
      </w:r>
      <w:r>
        <w:rPr>
          <w:rFonts w:hint="eastAsia"/>
        </w:rPr>
        <w:t>身处原初状态之中的缔约当事人而言，原初状态在道德上则是中立的。在这里，为了避免直观的、实质性的道德判断互相冲突引发混乱和战争，罗尔斯把正义论的第一判断，即我们（公民）作为自由而平等的道德人格这个命题彻底形式化了。正是这样做的结果才出现了</w:t>
      </w:r>
      <w:r>
        <w:rPr>
          <w:rFonts w:hint="eastAsia"/>
        </w:rPr>
        <w:t>所谓</w:t>
      </w:r>
      <w:r>
        <w:rPr>
          <w:rFonts w:hint="eastAsia"/>
        </w:rPr>
        <w:t>原初状态。在这个意义上也可以说，原初状态构成了与我们的直观的道德</w:t>
      </w:r>
      <w:r>
        <w:rPr>
          <w:rFonts w:hint="eastAsia"/>
        </w:rPr>
        <w:t>判断相对应的</w:t>
      </w:r>
      <w:r>
        <w:rPr>
          <w:rFonts w:hint="eastAsia"/>
        </w:rPr>
        <w:t>一种完全</w:t>
      </w:r>
      <w:r>
        <w:rPr>
          <w:rFonts w:hint="eastAsia"/>
        </w:rPr>
        <w:t>形式化的公理体系。正因为如此，我们势必倾向于程序主义的正义论。罗尔斯曾经</w:t>
      </w:r>
      <w:r>
        <w:rPr>
          <w:rFonts w:hint="eastAsia"/>
        </w:rPr>
        <w:t>明确指出</w:t>
      </w:r>
      <w:r>
        <w:rPr>
          <w:rFonts w:hint="eastAsia"/>
        </w:rPr>
        <w:t>，</w:t>
      </w:r>
      <w:r>
        <w:t>“</w:t>
      </w:r>
      <w:r>
        <w:rPr>
          <w:rFonts w:hint="eastAsia"/>
        </w:rPr>
        <w:t>原初状态把纯粹的程序正义最大限度具体化了</w:t>
      </w:r>
      <w:r>
        <w:t>”</w:t>
      </w:r>
      <w:r>
        <w:rPr>
          <w:rFonts w:hint="eastAsia"/>
        </w:rPr>
        <w:t>。</w:t>
      </w:r>
      <w:r w:rsidR="00E02323">
        <w:t>[18]</w:t>
      </w:r>
    </w:p>
    <w:p w:rsidR="00E73A73" w:rsidRDefault="001B07E6">
      <w:pPr>
        <w:ind w:firstLine="420"/>
      </w:pPr>
      <w:r>
        <w:rPr>
          <w:rFonts w:hint="eastAsia"/>
        </w:rPr>
        <w:t>不言而喻，所谓程序正义是指不存在关于正确与否的独立标准，正确与否是由程序的结果来定义的正义构想。</w:t>
      </w:r>
      <w:r w:rsidR="00E02323">
        <w:t>[19]</w:t>
      </w:r>
      <w:r>
        <w:rPr>
          <w:rFonts w:hint="eastAsia"/>
        </w:rPr>
        <w:t>在这里，程序上的正确性被转换成了结果上的正确性。基于同样的逻辑，原初状态的公平也被转换成了从正义原则演绎出来的公平，因而才有</w:t>
      </w:r>
      <w:r>
        <w:t>“</w:t>
      </w:r>
      <w:r>
        <w:rPr>
          <w:rFonts w:hint="eastAsia"/>
        </w:rPr>
        <w:t>作为公平的正义</w:t>
      </w:r>
      <w:r>
        <w:t>”</w:t>
      </w:r>
      <w:r>
        <w:rPr>
          <w:rFonts w:hint="eastAsia"/>
        </w:rPr>
        <w:t>这种说法。把原初状态视为纯粹程序正义的一个场景，就势必导致合理的自律这样一种模型。也就是说，当事人们从给定的选项清</w:t>
      </w:r>
      <w:r>
        <w:rPr>
          <w:rFonts w:hint="eastAsia"/>
        </w:rPr>
        <w:t>单无论选择什么原则都被认为是正确的。</w:t>
      </w:r>
      <w:r w:rsidR="00E02323">
        <w:t>[20]</w:t>
      </w:r>
      <w:r>
        <w:rPr>
          <w:rFonts w:hint="eastAsia"/>
        </w:rPr>
        <w:t>因此，在作为形式化公理体系的原初状态当中进行合理计算的结果就可以被理解为程序正义的内容</w:t>
      </w:r>
      <w:r>
        <w:rPr>
          <w:rFonts w:hint="eastAsia"/>
        </w:rPr>
        <w:t>。</w:t>
      </w:r>
      <w:r>
        <w:rPr>
          <w:rFonts w:hint="eastAsia"/>
        </w:rPr>
        <w:t>换言之，程序的内容是由合理的计算构成的。由此可见，基于原初状态所能得出的正义理念也不是唯一的，需要进行选择。在理想状态下是通过演绎性论证从原初状态推导出正义原则，但现实情形是推论当事人将从政治原则</w:t>
      </w:r>
      <w:r>
        <w:rPr>
          <w:rFonts w:hint="eastAsia"/>
        </w:rPr>
        <w:t>的一长串</w:t>
      </w:r>
      <w:r>
        <w:rPr>
          <w:rFonts w:hint="eastAsia"/>
        </w:rPr>
        <w:t>选项清单中怎样进行选择。在《正义新论》中，关于选择的推论实际上采取的是两步比较法。首先把正义两原则与平均效用最大化原则进行比较，然后再把正义两原则与带有最大最小</w:t>
      </w:r>
      <w:r>
        <w:rPr>
          <w:rFonts w:hint="eastAsia"/>
        </w:rPr>
        <w:t>规则</w:t>
      </w:r>
      <w:r>
        <w:rPr>
          <w:rFonts w:hint="eastAsia"/>
        </w:rPr>
        <w:t>保障的平均效用原则进行比较。</w:t>
      </w:r>
    </w:p>
    <w:p w:rsidR="00E73A73" w:rsidRDefault="001B07E6">
      <w:pPr>
        <w:ind w:firstLine="420"/>
        <w:rPr>
          <w:rStyle w:val="af1"/>
        </w:rPr>
      </w:pPr>
      <w:r>
        <w:rPr>
          <w:rFonts w:hint="eastAsia"/>
        </w:rPr>
        <w:t>概而论之，最大最小</w:t>
      </w:r>
      <w:r>
        <w:rPr>
          <w:rFonts w:hint="eastAsia"/>
        </w:rPr>
        <w:t>规则</w:t>
      </w:r>
      <w:r>
        <w:rPr>
          <w:rFonts w:hint="eastAsia"/>
        </w:rPr>
        <w:t>是关于原初状态下的当事人在选择正义原则之际应该考虑的</w:t>
      </w:r>
      <w:r>
        <w:rPr>
          <w:rFonts w:hint="eastAsia"/>
        </w:rPr>
        <w:t>各种</w:t>
      </w:r>
      <w:r>
        <w:rPr>
          <w:rFonts w:hint="eastAsia"/>
        </w:rPr>
        <w:t>论点的发现装置。罗尔斯对该</w:t>
      </w:r>
      <w:r>
        <w:rPr>
          <w:rFonts w:hint="eastAsia"/>
        </w:rPr>
        <w:t>规则</w:t>
      </w:r>
      <w:r>
        <w:rPr>
          <w:rFonts w:hint="eastAsia"/>
        </w:rPr>
        <w:t>的适用</w:t>
      </w:r>
      <w:r>
        <w:rPr>
          <w:rFonts w:hint="eastAsia"/>
        </w:rPr>
        <w:t>情形进行了辩护，指出在原初状态这种假设状况下引入该原则是一种合理的选择。但是，他也坦言</w:t>
      </w:r>
      <w:r>
        <w:rPr>
          <w:rFonts w:hint="eastAsia"/>
        </w:rPr>
        <w:t>最大最小规则</w:t>
      </w:r>
      <w:r>
        <w:rPr>
          <w:rFonts w:hint="eastAsia"/>
        </w:rPr>
        <w:t>只是一种启发式算法，用于辅助原初状态的立约人进行慎思。</w:t>
      </w:r>
      <w:r w:rsidR="00E02323">
        <w:t>[21]</w:t>
      </w:r>
      <w:r>
        <w:rPr>
          <w:rFonts w:eastAsia="宋体" w:hint="eastAsia"/>
        </w:rPr>
        <w:t>因此</w:t>
      </w:r>
      <w:r>
        <w:rPr>
          <w:rFonts w:hint="eastAsia"/>
        </w:rPr>
        <w:t>，罗尔斯并没有穷举原初状态下能够成立所有的选项（也无法做到）</w:t>
      </w:r>
      <w:r>
        <w:rPr>
          <w:rFonts w:hint="eastAsia"/>
        </w:rPr>
        <w:t>，</w:t>
      </w:r>
      <w:r>
        <w:rPr>
          <w:rFonts w:hint="eastAsia"/>
        </w:rPr>
        <w:t>尽管有很多选项被</w:t>
      </w:r>
      <w:r>
        <w:t>“</w:t>
      </w:r>
      <w:r>
        <w:rPr>
          <w:rFonts w:hint="eastAsia"/>
        </w:rPr>
        <w:t>无知之幕</w:t>
      </w:r>
      <w:r>
        <w:t>”</w:t>
      </w:r>
      <w:r>
        <w:rPr>
          <w:rFonts w:hint="eastAsia"/>
        </w:rPr>
        <w:t>的论证给排除在外，但仍有一些选项通过了原初状态的</w:t>
      </w:r>
      <w:r>
        <w:rPr>
          <w:rFonts w:hint="eastAsia"/>
        </w:rPr>
        <w:t>筛选</w:t>
      </w:r>
      <w:r>
        <w:rPr>
          <w:rFonts w:eastAsia="宋体" w:hint="eastAsia"/>
        </w:rPr>
        <w:t>。</w:t>
      </w:r>
      <w:r>
        <w:rPr>
          <w:rFonts w:eastAsia="宋体" w:hint="eastAsia"/>
        </w:rPr>
        <w:t>此外</w:t>
      </w:r>
      <w:r>
        <w:rPr>
          <w:rFonts w:hint="eastAsia"/>
        </w:rPr>
        <w:t>，不</w:t>
      </w:r>
      <w:r>
        <w:rPr>
          <w:rFonts w:hint="eastAsia"/>
        </w:rPr>
        <w:t>宜</w:t>
      </w:r>
      <w:r>
        <w:rPr>
          <w:rFonts w:hint="eastAsia"/>
        </w:rPr>
        <w:t>适用最大最小</w:t>
      </w:r>
      <w:r>
        <w:rPr>
          <w:rFonts w:hint="eastAsia"/>
        </w:rPr>
        <w:t>规则</w:t>
      </w:r>
      <w:r>
        <w:rPr>
          <w:rFonts w:hint="eastAsia"/>
        </w:rPr>
        <w:t>的情形大致可以举出三种：（</w:t>
      </w:r>
      <w:r>
        <w:rPr>
          <w:rFonts w:hint="eastAsia"/>
        </w:rPr>
        <w:t>1</w:t>
      </w:r>
      <w:r>
        <w:rPr>
          <w:rFonts w:hint="eastAsia"/>
        </w:rPr>
        <w:t>）各种状况的分布概率至少在一定程度上是已知的，（</w:t>
      </w:r>
      <w:r>
        <w:rPr>
          <w:rFonts w:hint="eastAsia"/>
        </w:rPr>
        <w:t>2</w:t>
      </w:r>
      <w:r>
        <w:rPr>
          <w:rFonts w:hint="eastAsia"/>
        </w:rPr>
        <w:t>）最坏情形在采取最佳选项时产生的结果（保证水平）是无法令人满意的，（</w:t>
      </w:r>
      <w:r>
        <w:rPr>
          <w:rFonts w:hint="eastAsia"/>
        </w:rPr>
        <w:t>3</w:t>
      </w:r>
      <w:r>
        <w:rPr>
          <w:rFonts w:hint="eastAsia"/>
        </w:rPr>
        <w:t>）未选择的选项导致的最坏结果并不会低于保证水平太多。</w:t>
      </w:r>
      <w:r w:rsidR="00E02323">
        <w:t>[22]</w:t>
      </w:r>
      <w:r>
        <w:rPr>
          <w:rFonts w:hint="eastAsia"/>
        </w:rPr>
        <w:t>毫无疑问，</w:t>
      </w:r>
      <w:r>
        <w:rPr>
          <w:rFonts w:eastAsia="宋体" w:hint="eastAsia"/>
        </w:rPr>
        <w:t>这些情形无疑限缩了最大最小规则的适用范围。</w:t>
      </w:r>
      <w:r>
        <w:rPr>
          <w:rFonts w:eastAsia="宋体" w:hint="eastAsia"/>
        </w:rPr>
        <w:t>但</w:t>
      </w:r>
      <w:r>
        <w:rPr>
          <w:rFonts w:hint="eastAsia"/>
        </w:rPr>
        <w:t>无论如何，最大最小</w:t>
      </w:r>
      <w:r>
        <w:rPr>
          <w:rFonts w:hint="eastAsia"/>
        </w:rPr>
        <w:t>规则</w:t>
      </w:r>
      <w:r>
        <w:rPr>
          <w:rFonts w:hint="eastAsia"/>
        </w:rPr>
        <w:t>对正义两原则的正当化而言并不是决定性因素。</w:t>
      </w:r>
      <w:r w:rsidR="00E02323">
        <w:t>[23]</w:t>
      </w:r>
    </w:p>
    <w:p w:rsidR="00E73A73" w:rsidRDefault="001B07E6">
      <w:pPr>
        <w:ind w:firstLine="420"/>
      </w:pPr>
      <w:r>
        <w:rPr>
          <w:rFonts w:hint="eastAsia"/>
        </w:rPr>
        <w:t>一般认为，</w:t>
      </w:r>
      <w:r>
        <w:t>“</w:t>
      </w:r>
      <w:r>
        <w:rPr>
          <w:rFonts w:hint="eastAsia"/>
        </w:rPr>
        <w:t>无知之幕</w:t>
      </w:r>
      <w:r>
        <w:t>”</w:t>
      </w:r>
      <w:r>
        <w:rPr>
          <w:rFonts w:hint="eastAsia"/>
        </w:rPr>
        <w:t>是对公民在不清楚自己所属阶层的状况下选择使自己利益最大化</w:t>
      </w:r>
      <w:r>
        <w:rPr>
          <w:rFonts w:hint="eastAsia"/>
        </w:rPr>
        <w:lastRenderedPageBreak/>
        <w:t>的正义原则的思维方式的一种概括，以此作为实验的条件设定。无知之幕的假设不等于一种理性选择理论，但却有利于选择的论证以及在重叠共识的基础上进行正当化。但是，也有学者认为无知之幕的设定对于论证平等原则没有帮助，这一批判的代表人物便是德沃金，在政治哲学领域内</w:t>
      </w:r>
      <w:r>
        <w:rPr>
          <w:rFonts w:hint="eastAsia"/>
        </w:rPr>
        <w:t>他</w:t>
      </w:r>
      <w:r>
        <w:rPr>
          <w:rFonts w:hint="eastAsia"/>
        </w:rPr>
        <w:t>常被认为是与罗尔斯、诺齐克</w:t>
      </w:r>
      <w:r>
        <w:rPr>
          <w:rFonts w:hint="eastAsia"/>
        </w:rPr>
        <w:t>齐名</w:t>
      </w:r>
      <w:r>
        <w:rPr>
          <w:rFonts w:hint="eastAsia"/>
        </w:rPr>
        <w:t>的人物。德沃金认为，罗尔斯隐藏在</w:t>
      </w:r>
      <w:r>
        <w:rPr>
          <w:rFonts w:hint="eastAsia"/>
        </w:rPr>
        <w:t>无知之幕</w:t>
      </w:r>
      <w:r>
        <w:rPr>
          <w:rFonts w:hint="eastAsia"/>
        </w:rPr>
        <w:t>背后的深层理论</w:t>
      </w:r>
      <w:r>
        <w:rPr>
          <w:rFonts w:hint="eastAsia"/>
        </w:rPr>
        <w:t>乃是一种抽象的</w:t>
      </w:r>
      <w:r>
        <w:rPr>
          <w:rFonts w:hint="eastAsia"/>
        </w:rPr>
        <w:t>权利理论</w:t>
      </w:r>
      <w:r>
        <w:rPr>
          <w:rFonts w:hint="eastAsia"/>
        </w:rPr>
        <w:t>，</w:t>
      </w:r>
      <w:r>
        <w:rPr>
          <w:rFonts w:hint="eastAsia"/>
        </w:rPr>
        <w:t>基于</w:t>
      </w:r>
      <w:r>
        <w:rPr>
          <w:rFonts w:hint="eastAsia"/>
        </w:rPr>
        <w:t>抽象</w:t>
      </w:r>
      <w:r>
        <w:rPr>
          <w:rFonts w:hint="eastAsia"/>
        </w:rPr>
        <w:t>性</w:t>
      </w:r>
      <w:r>
        <w:rPr>
          <w:rFonts w:hint="eastAsia"/>
        </w:rPr>
        <w:t>的权利</w:t>
      </w:r>
      <w:r>
        <w:rPr>
          <w:rFonts w:hint="eastAsia"/>
        </w:rPr>
        <w:t>观。这一抽象权利既不指向</w:t>
      </w:r>
      <w:r>
        <w:rPr>
          <w:rFonts w:hint="eastAsia"/>
        </w:rPr>
        <w:t>某种特殊的个人权利，</w:t>
      </w:r>
      <w:r>
        <w:rPr>
          <w:rFonts w:hint="eastAsia"/>
        </w:rPr>
        <w:t>也</w:t>
      </w:r>
      <w:r>
        <w:rPr>
          <w:rFonts w:hint="eastAsia"/>
        </w:rPr>
        <w:t>不可能指向特定个人目标的权利</w:t>
      </w:r>
      <w:r>
        <w:rPr>
          <w:rFonts w:hint="eastAsia"/>
        </w:rPr>
        <w:t>。</w:t>
      </w:r>
      <w:r>
        <w:rPr>
          <w:rFonts w:hint="eastAsia"/>
        </w:rPr>
        <w:t>换</w:t>
      </w:r>
      <w:r>
        <w:rPr>
          <w:rFonts w:hint="eastAsia"/>
        </w:rPr>
        <w:t>句话说，</w:t>
      </w:r>
      <w:r>
        <w:rPr>
          <w:rFonts w:hint="eastAsia"/>
        </w:rPr>
        <w:t>虽然有对各种自由的具体权利</w:t>
      </w:r>
      <w:r>
        <w:rPr>
          <w:rFonts w:hint="eastAsia"/>
        </w:rPr>
        <w:t>，</w:t>
      </w:r>
      <w:r>
        <w:rPr>
          <w:rFonts w:hint="eastAsia"/>
        </w:rPr>
        <w:t>但是</w:t>
      </w:r>
      <w:r>
        <w:rPr>
          <w:rFonts w:hint="eastAsia"/>
        </w:rPr>
        <w:t>并不存在</w:t>
      </w:r>
      <w:r>
        <w:rPr>
          <w:rFonts w:hint="eastAsia"/>
        </w:rPr>
        <w:t>某</w:t>
      </w:r>
      <w:r>
        <w:rPr>
          <w:rFonts w:hint="eastAsia"/>
        </w:rPr>
        <w:t>一种对自由的抽象权利。</w:t>
      </w:r>
      <w:r w:rsidR="00E02323">
        <w:t>[24]</w:t>
      </w:r>
      <w:r>
        <w:rPr>
          <w:rFonts w:hint="eastAsia"/>
        </w:rPr>
        <w:t>德沃金认为，</w:t>
      </w:r>
      <w:r>
        <w:rPr>
          <w:rFonts w:hint="eastAsia"/>
        </w:rPr>
        <w:t>在政治理论中，</w:t>
      </w:r>
      <w:r>
        <w:rPr>
          <w:rFonts w:hint="eastAsia"/>
        </w:rPr>
        <w:t>这一</w:t>
      </w:r>
      <w:r>
        <w:rPr>
          <w:rFonts w:hint="eastAsia"/>
        </w:rPr>
        <w:t>比自由更</w:t>
      </w:r>
      <w:r>
        <w:rPr>
          <w:rFonts w:hint="eastAsia"/>
        </w:rPr>
        <w:t>加</w:t>
      </w:r>
      <w:r>
        <w:rPr>
          <w:rFonts w:hint="eastAsia"/>
        </w:rPr>
        <w:t>抽象</w:t>
      </w:r>
      <w:r>
        <w:rPr>
          <w:rFonts w:hint="eastAsia"/>
        </w:rPr>
        <w:t>的</w:t>
      </w:r>
      <w:r>
        <w:rPr>
          <w:rFonts w:hint="eastAsia"/>
        </w:rPr>
        <w:t>一般</w:t>
      </w:r>
      <w:r>
        <w:rPr>
          <w:rFonts w:hint="eastAsia"/>
        </w:rPr>
        <w:t>性</w:t>
      </w:r>
      <w:r>
        <w:rPr>
          <w:rFonts w:hint="eastAsia"/>
        </w:rPr>
        <w:t>概念</w:t>
      </w:r>
      <w:r>
        <w:rPr>
          <w:rFonts w:hint="eastAsia"/>
        </w:rPr>
        <w:t>，</w:t>
      </w:r>
      <w:r>
        <w:rPr>
          <w:rFonts w:hint="eastAsia"/>
        </w:rPr>
        <w:t>便是</w:t>
      </w:r>
      <w:r>
        <w:t>“</w:t>
      </w:r>
      <w:r>
        <w:rPr>
          <w:rFonts w:hint="eastAsia"/>
        </w:rPr>
        <w:t>平等</w:t>
      </w:r>
      <w:r>
        <w:t>”</w:t>
      </w:r>
      <w:r>
        <w:rPr>
          <w:rFonts w:hint="eastAsia"/>
        </w:rPr>
        <w:t>。</w:t>
      </w:r>
      <w:r>
        <w:rPr>
          <w:rFonts w:hint="eastAsia"/>
          <w:color w:val="000000" w:themeColor="text1"/>
        </w:rPr>
        <w:t>从平等</w:t>
      </w:r>
      <w:r>
        <w:rPr>
          <w:rFonts w:hint="eastAsia"/>
          <w:color w:val="000000" w:themeColor="text1"/>
        </w:rPr>
        <w:t>中可以</w:t>
      </w:r>
      <w:r>
        <w:rPr>
          <w:rFonts w:hint="eastAsia"/>
          <w:color w:val="000000" w:themeColor="text1"/>
        </w:rPr>
        <w:t>演绎出自由，却不能从自由演绎出平等。</w:t>
      </w:r>
      <w:r w:rsidR="00E02323">
        <w:rPr>
          <w:color w:val="000000" w:themeColor="text1"/>
        </w:rPr>
        <w:t>[25]</w:t>
      </w:r>
      <w:r>
        <w:rPr>
          <w:rFonts w:eastAsia="宋体" w:hint="eastAsia"/>
          <w:color w:val="000000" w:themeColor="text1"/>
        </w:rPr>
        <w:t>在</w:t>
      </w:r>
      <w:r>
        <w:rPr>
          <w:rFonts w:hint="eastAsia"/>
        </w:rPr>
        <w:t>德沃金</w:t>
      </w:r>
      <w:r>
        <w:rPr>
          <w:rFonts w:hint="eastAsia"/>
        </w:rPr>
        <w:t>看来</w:t>
      </w:r>
      <w:r>
        <w:rPr>
          <w:rFonts w:hint="eastAsia"/>
        </w:rPr>
        <w:t>，罗尔斯正义理论的基础实际上是</w:t>
      </w:r>
      <w:r>
        <w:rPr>
          <w:rFonts w:hint="eastAsia"/>
        </w:rPr>
        <w:t>具有两种道德能力</w:t>
      </w:r>
      <w:r>
        <w:rPr>
          <w:rFonts w:hint="eastAsia"/>
        </w:rPr>
        <w:t>的人</w:t>
      </w:r>
      <w:r>
        <w:rPr>
          <w:rFonts w:hint="eastAsia"/>
        </w:rPr>
        <w:t>（</w:t>
      </w:r>
      <w:r>
        <w:rPr>
          <w:rFonts w:hint="eastAsia"/>
        </w:rPr>
        <w:t>做出人生的合理计划和拥有正义感</w:t>
      </w:r>
      <w:r>
        <w:rPr>
          <w:rFonts w:hint="eastAsia"/>
        </w:rPr>
        <w:t>）</w:t>
      </w:r>
      <w:r>
        <w:rPr>
          <w:rFonts w:hint="eastAsia"/>
        </w:rPr>
        <w:t>所</w:t>
      </w:r>
      <w:r>
        <w:rPr>
          <w:rFonts w:hint="eastAsia"/>
        </w:rPr>
        <w:t>拥有的平等权利</w:t>
      </w:r>
      <w:r>
        <w:rPr>
          <w:rFonts w:hint="eastAsia"/>
        </w:rPr>
        <w:t>，</w:t>
      </w:r>
      <w:r>
        <w:rPr>
          <w:rFonts w:hint="eastAsia"/>
        </w:rPr>
        <w:t>因为</w:t>
      </w:r>
      <w:r>
        <w:rPr>
          <w:rFonts w:hint="eastAsia"/>
        </w:rPr>
        <w:t>平等关怀和尊重权利</w:t>
      </w:r>
      <w:r>
        <w:rPr>
          <w:rFonts w:hint="eastAsia"/>
        </w:rPr>
        <w:t>已经暗含于</w:t>
      </w:r>
      <w:r>
        <w:rPr>
          <w:rFonts w:hint="eastAsia"/>
        </w:rPr>
        <w:t>原初状态（纯粹程序正义）的先决条件</w:t>
      </w:r>
      <w:r>
        <w:rPr>
          <w:rFonts w:hint="eastAsia"/>
        </w:rPr>
        <w:t>中，是无知之幕背后的立约人展开谈判的前提，而不是</w:t>
      </w:r>
      <w:r>
        <w:rPr>
          <w:rFonts w:hint="eastAsia"/>
        </w:rPr>
        <w:t>契约</w:t>
      </w:r>
      <w:r>
        <w:rPr>
          <w:rFonts w:hint="eastAsia"/>
        </w:rPr>
        <w:t>订立</w:t>
      </w:r>
      <w:r>
        <w:rPr>
          <w:rFonts w:hint="eastAsia"/>
        </w:rPr>
        <w:t>的结果。</w:t>
      </w:r>
      <w:r w:rsidR="00E02323">
        <w:t>[26]</w:t>
      </w:r>
      <w:r>
        <w:rPr>
          <w:rFonts w:hint="eastAsia"/>
        </w:rPr>
        <w:t>德沃金还认为，实现分配正义的前提是资源平等，</w:t>
      </w:r>
      <w:r>
        <w:rPr>
          <w:rFonts w:hint="eastAsia"/>
        </w:rPr>
        <w:t>这种平等应该</w:t>
      </w:r>
      <w:r>
        <w:rPr>
          <w:rFonts w:hint="eastAsia"/>
        </w:rPr>
        <w:t>通过符合完全程序正义的拍卖市场模式</w:t>
      </w:r>
      <w:r>
        <w:rPr>
          <w:rFonts w:hint="eastAsia"/>
        </w:rPr>
        <w:t>来实现</w:t>
      </w:r>
      <w:r>
        <w:rPr>
          <w:rFonts w:hint="eastAsia"/>
        </w:rPr>
        <w:t>；</w:t>
      </w:r>
      <w:r>
        <w:rPr>
          <w:rFonts w:hint="eastAsia"/>
        </w:rPr>
        <w:t>在资源平等基础上的</w:t>
      </w:r>
      <w:r>
        <w:rPr>
          <w:rFonts w:hint="eastAsia"/>
        </w:rPr>
        <w:t>分配正义则应该通过</w:t>
      </w:r>
      <w:r>
        <w:rPr>
          <w:rFonts w:hint="eastAsia"/>
        </w:rPr>
        <w:t>作为纯粹交换机制的保险市场模型</w:t>
      </w:r>
      <w:r>
        <w:rPr>
          <w:rFonts w:hint="eastAsia"/>
        </w:rPr>
        <w:t>以及以平等</w:t>
      </w:r>
      <w:r>
        <w:rPr>
          <w:rFonts w:hint="eastAsia"/>
        </w:rPr>
        <w:t>关怀</w:t>
      </w:r>
      <w:r>
        <w:rPr>
          <w:rFonts w:hint="eastAsia"/>
        </w:rPr>
        <w:t>为</w:t>
      </w:r>
      <w:r>
        <w:rPr>
          <w:rFonts w:hint="eastAsia"/>
        </w:rPr>
        <w:t>原则的行政举措</w:t>
      </w:r>
      <w:r>
        <w:rPr>
          <w:rFonts w:hint="eastAsia"/>
        </w:rPr>
        <w:t>来实现</w:t>
      </w:r>
      <w:r w:rsidR="00E02323">
        <w:t>[27]</w:t>
      </w:r>
      <w:r>
        <w:rPr>
          <w:rFonts w:hint="eastAsia"/>
        </w:rPr>
        <w:t>。</w:t>
      </w:r>
      <w:r>
        <w:rPr>
          <w:rFonts w:hint="eastAsia"/>
        </w:rPr>
        <w:t>值得注意的是，</w:t>
      </w:r>
      <w:r>
        <w:rPr>
          <w:rFonts w:hint="eastAsia"/>
        </w:rPr>
        <w:t>德沃金借助运气与选择这个关键性的概念区分</w:t>
      </w:r>
      <w:r>
        <w:rPr>
          <w:rFonts w:hint="eastAsia"/>
        </w:rPr>
        <w:t>，</w:t>
      </w:r>
      <w:r>
        <w:rPr>
          <w:rFonts w:hint="eastAsia"/>
        </w:rPr>
        <w:t>把责任观念</w:t>
      </w:r>
      <w:r>
        <w:rPr>
          <w:rFonts w:hint="eastAsia"/>
        </w:rPr>
        <w:t>和问责机制</w:t>
      </w:r>
      <w:r>
        <w:rPr>
          <w:rFonts w:hint="eastAsia"/>
        </w:rPr>
        <w:t>嵌入运气和风险分配之中，进而把选择自由、责任自负的</w:t>
      </w:r>
      <w:r>
        <w:rPr>
          <w:rFonts w:hint="eastAsia"/>
        </w:rPr>
        <w:t>自由主义原则</w:t>
      </w:r>
      <w:r>
        <w:rPr>
          <w:rFonts w:hint="eastAsia"/>
        </w:rPr>
        <w:t>也</w:t>
      </w:r>
      <w:r>
        <w:rPr>
          <w:rFonts w:hint="eastAsia"/>
        </w:rPr>
        <w:t>嵌入平等</w:t>
      </w:r>
      <w:r>
        <w:rPr>
          <w:rFonts w:hint="eastAsia"/>
        </w:rPr>
        <w:t>的正义理论之中</w:t>
      </w:r>
      <w:r>
        <w:rPr>
          <w:rFonts w:hint="eastAsia"/>
        </w:rPr>
        <w:t>，与罗尔斯的正义新论有</w:t>
      </w:r>
      <w:r>
        <w:rPr>
          <w:rFonts w:hint="eastAsia"/>
        </w:rPr>
        <w:t>其曲同工之妙</w:t>
      </w:r>
      <w:r>
        <w:rPr>
          <w:rFonts w:hint="eastAsia"/>
        </w:rPr>
        <w:t>。</w:t>
      </w:r>
    </w:p>
    <w:p w:rsidR="00E73A73" w:rsidRDefault="00E73A73">
      <w:pPr>
        <w:ind w:firstLine="420"/>
      </w:pPr>
    </w:p>
    <w:p w:rsidR="00E73A73" w:rsidRDefault="001B07E6">
      <w:pPr>
        <w:numPr>
          <w:ilvl w:val="0"/>
          <w:numId w:val="1"/>
        </w:numPr>
        <w:rPr>
          <w:b/>
          <w:bCs/>
        </w:rPr>
      </w:pPr>
      <w:r>
        <w:rPr>
          <w:rFonts w:hint="eastAsia"/>
          <w:b/>
          <w:bCs/>
        </w:rPr>
        <w:t>反思均衡与判断整合</w:t>
      </w:r>
      <w:r>
        <w:rPr>
          <w:rFonts w:hint="eastAsia"/>
          <w:b/>
          <w:bCs/>
        </w:rPr>
        <w:t xml:space="preserve">   </w:t>
      </w:r>
    </w:p>
    <w:p w:rsidR="00E73A73" w:rsidRDefault="001B07E6">
      <w:pPr>
        <w:ind w:firstLine="420"/>
      </w:pPr>
      <w:r>
        <w:t>“</w:t>
      </w:r>
      <w:r>
        <w:rPr>
          <w:rFonts w:hint="eastAsia"/>
        </w:rPr>
        <w:t>反思均衡</w:t>
      </w:r>
      <w:r>
        <w:t>”</w:t>
      </w:r>
      <w:r>
        <w:rPr>
          <w:rFonts w:hint="eastAsia"/>
        </w:rPr>
        <w:t>是罗尔斯正义理论的一个独具特色的伦理学方法，也被理解为一种</w:t>
      </w:r>
      <w:r>
        <w:rPr>
          <w:rFonts w:hint="eastAsia"/>
        </w:rPr>
        <w:t>正义原则</w:t>
      </w:r>
      <w:r>
        <w:t>和</w:t>
      </w:r>
      <w:r>
        <w:rPr>
          <w:rFonts w:hint="eastAsia"/>
        </w:rPr>
        <w:t>道德观念的</w:t>
      </w:r>
      <w:r>
        <w:rPr>
          <w:rFonts w:hint="eastAsia"/>
        </w:rPr>
        <w:t>建构以及</w:t>
      </w:r>
      <w:r>
        <w:rPr>
          <w:rFonts w:hint="eastAsia"/>
        </w:rPr>
        <w:t>正当化机制，其本质在于判断的整合化。在《正义论》一书中，罗尔斯认为反思均衡，就是要让原初状态下选择的正义原则与我们直观的、经过深思熟虑的道德判断达到均衡。博弈论学者宾默尔</w:t>
      </w:r>
      <w:r>
        <w:rPr>
          <w:rFonts w:hint="eastAsia"/>
        </w:rPr>
        <w:t>（</w:t>
      </w:r>
      <w:r>
        <w:rPr>
          <w:rFonts w:hint="eastAsia"/>
        </w:rPr>
        <w:t>Binmore</w:t>
      </w:r>
      <w:r>
        <w:rPr>
          <w:rFonts w:hint="eastAsia"/>
        </w:rPr>
        <w:t>）</w:t>
      </w:r>
      <w:r>
        <w:rPr>
          <w:rFonts w:hint="eastAsia"/>
        </w:rPr>
        <w:t>对于反思均衡这一概念的理解，非常有启发性，他说：</w:t>
      </w:r>
      <w:r>
        <w:t>“</w:t>
      </w:r>
      <w:r>
        <w:rPr>
          <w:rFonts w:hint="eastAsia"/>
        </w:rPr>
        <w:t>这是发展科学模型时的一种基本方式，即理论模型与实证数据之间的互动</w:t>
      </w:r>
      <w:r>
        <w:t>”</w:t>
      </w:r>
      <w:r>
        <w:rPr>
          <w:rFonts w:hint="eastAsia"/>
        </w:rPr>
        <w:t>。</w:t>
      </w:r>
      <w:r w:rsidR="00E02323">
        <w:t>[28]</w:t>
      </w:r>
      <w:r>
        <w:rPr>
          <w:rFonts w:hint="eastAsia"/>
        </w:rPr>
        <w:t xml:space="preserve"> </w:t>
      </w:r>
      <w:r>
        <w:rPr>
          <w:rFonts w:hint="eastAsia"/>
        </w:rPr>
        <w:t>换言之，如果理论模型和数据不相符，要么更改模型，要么对数据进行更仔细的检查</w:t>
      </w:r>
      <w:r w:rsidR="00E02323">
        <w:rPr>
          <w:rFonts w:hint="eastAsia"/>
        </w:rPr>
        <w:t>。</w:t>
      </w:r>
      <w:r w:rsidR="00E02323">
        <w:rPr>
          <w:rFonts w:hint="eastAsia"/>
        </w:rPr>
        <w:t>[</w:t>
      </w:r>
      <w:r w:rsidR="00E02323">
        <w:t>29]</w:t>
      </w:r>
      <w:r>
        <w:rPr>
          <w:rFonts w:hint="eastAsia"/>
        </w:rPr>
        <w:t>反思均衡所使用的</w:t>
      </w:r>
      <w:r>
        <w:t>“</w:t>
      </w:r>
      <w:r>
        <w:rPr>
          <w:rFonts w:hint="eastAsia"/>
        </w:rPr>
        <w:t>数据</w:t>
      </w:r>
      <w:r>
        <w:t>”</w:t>
      </w:r>
      <w:r>
        <w:rPr>
          <w:rFonts w:hint="eastAsia"/>
        </w:rPr>
        <w:t>其实就是罗尔斯所提到的暂定的不动点（</w:t>
      </w:r>
      <w:r>
        <w:rPr>
          <w:rFonts w:hint="eastAsia"/>
        </w:rPr>
        <w:t>provisional fixed points</w:t>
      </w:r>
      <w:r>
        <w:rPr>
          <w:rFonts w:hint="eastAsia"/>
        </w:rPr>
        <w:t>）。</w:t>
      </w:r>
      <w:r w:rsidR="00E02323">
        <w:t>[30]</w:t>
      </w:r>
      <w:r>
        <w:rPr>
          <w:rFonts w:hint="eastAsia"/>
        </w:rPr>
        <w:t>对于思辨性的科学探索（</w:t>
      </w:r>
      <w:r>
        <w:rPr>
          <w:rFonts w:hint="eastAsia"/>
        </w:rPr>
        <w:t>speculative scientific investigation</w:t>
      </w:r>
      <w:r>
        <w:rPr>
          <w:rFonts w:hint="eastAsia"/>
        </w:rPr>
        <w:t>）需要运用形式化方法（</w:t>
      </w:r>
      <w:r>
        <w:rPr>
          <w:rFonts w:hint="eastAsia"/>
        </w:rPr>
        <w:t>formal methods</w:t>
      </w:r>
      <w:r>
        <w:rPr>
          <w:rFonts w:hint="eastAsia"/>
        </w:rPr>
        <w:t>）来约束思考过程，能够一定程度上避免解释的任意性而造成空中楼阁。这对于道德哲学也适用，而且更加不能马虎。</w:t>
      </w:r>
      <w:r w:rsidR="00E02323">
        <w:t>[31]</w:t>
      </w:r>
    </w:p>
    <w:p w:rsidR="00E73A73" w:rsidRDefault="001B07E6">
      <w:pPr>
        <w:ind w:firstLine="420"/>
      </w:pPr>
      <w:r>
        <w:rPr>
          <w:rFonts w:hint="eastAsia"/>
        </w:rPr>
        <w:t>需要指出的是，反思均衡并不旨在寻找一个认</w:t>
      </w:r>
      <w:r>
        <w:rPr>
          <w:rFonts w:hint="eastAsia"/>
        </w:rPr>
        <w:t>识</w:t>
      </w:r>
      <w:r>
        <w:rPr>
          <w:rFonts w:hint="eastAsia"/>
        </w:rPr>
        <w:t>论上的真理，而是说在一定的历史时期内，我们的某些观念可能是非常带有确信属性的。</w:t>
      </w:r>
      <w:r w:rsidR="00E02323">
        <w:t>[32]</w:t>
      </w:r>
      <w:r>
        <w:rPr>
          <w:rFonts w:hint="eastAsia"/>
        </w:rPr>
        <w:t>例如，罗尔斯将林肯关于奴隶制的判断</w:t>
      </w:r>
      <w:r>
        <w:rPr>
          <w:rFonts w:hint="eastAsia"/>
        </w:rPr>
        <w:t>作为一个不动点。这并非是说林肯的判断就是绝对正确的，而是说，该判断目前被人们内心所坚信</w:t>
      </w:r>
      <w:r>
        <w:rPr>
          <w:rFonts w:hint="eastAsia"/>
        </w:rPr>
        <w:t>，</w:t>
      </w:r>
      <w:r>
        <w:rPr>
          <w:rFonts w:hint="eastAsia"/>
        </w:rPr>
        <w:t>因此不妨在开始反思均衡时视之为正确判断的起点</w:t>
      </w:r>
      <w:r>
        <w:rPr>
          <w:rFonts w:hint="eastAsia"/>
        </w:rPr>
        <w:t>。</w:t>
      </w:r>
      <w:r w:rsidR="00E02323">
        <w:t>[33]</w:t>
      </w:r>
      <w:r>
        <w:rPr>
          <w:rFonts w:hint="eastAsia"/>
        </w:rPr>
        <w:t>当然，无论对于起点本身我们有多大的信心，随后的反思过程都有其必要性。在这个意义上，反思均衡并不依赖一个不证自明（</w:t>
      </w:r>
      <w:r>
        <w:rPr>
          <w:rFonts w:hint="eastAsia"/>
        </w:rPr>
        <w:t>self-evident</w:t>
      </w:r>
      <w:r>
        <w:rPr>
          <w:rFonts w:hint="eastAsia"/>
        </w:rPr>
        <w:t>）的起点，也就是说它是一种非基础主义的（</w:t>
      </w:r>
      <w:r>
        <w:rPr>
          <w:rFonts w:hint="eastAsia"/>
        </w:rPr>
        <w:t>nonfoundationalist</w:t>
      </w:r>
      <w:r>
        <w:rPr>
          <w:rFonts w:hint="eastAsia"/>
        </w:rPr>
        <w:t>）论证。</w:t>
      </w:r>
      <w:r w:rsidR="00E02323">
        <w:t>[34]</w:t>
      </w:r>
      <w:r>
        <w:rPr>
          <w:rFonts w:hint="eastAsia"/>
        </w:rPr>
        <w:t>值得留意的是，罗尔斯的理论其实是把正义两原则当作实现反思均衡的原则，为此必须调和超越性演绎与经验性归纳、理性与合理之间的关系。</w:t>
      </w:r>
    </w:p>
    <w:p w:rsidR="00E73A73" w:rsidRDefault="00E73A73"/>
    <w:p w:rsidR="00E73A73" w:rsidRDefault="001B07E6">
      <w:pPr>
        <w:jc w:val="center"/>
      </w:pPr>
      <w:r>
        <w:rPr>
          <w:noProof/>
        </w:rPr>
        <w:lastRenderedPageBreak/>
        <w:drawing>
          <wp:inline distT="0" distB="0" distL="114300" distR="114300">
            <wp:extent cx="1936750" cy="1729105"/>
            <wp:effectExtent l="0" t="0" r="6350" b="44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1936750" cy="1729105"/>
                    </a:xfrm>
                    <a:prstGeom prst="rect">
                      <a:avLst/>
                    </a:prstGeom>
                    <a:noFill/>
                    <a:ln>
                      <a:noFill/>
                    </a:ln>
                  </pic:spPr>
                </pic:pic>
              </a:graphicData>
            </a:graphic>
          </wp:inline>
        </w:drawing>
      </w:r>
      <w:r>
        <w:rPr>
          <w:rFonts w:hint="eastAsia"/>
        </w:rPr>
        <w:t xml:space="preserve">   </w:t>
      </w:r>
      <w:r>
        <w:rPr>
          <w:noProof/>
        </w:rPr>
        <w:drawing>
          <wp:inline distT="0" distB="0" distL="114300" distR="114300">
            <wp:extent cx="1840230" cy="1780540"/>
            <wp:effectExtent l="0" t="0" r="7620"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1840230" cy="1780540"/>
                    </a:xfrm>
                    <a:prstGeom prst="rect">
                      <a:avLst/>
                    </a:prstGeom>
                    <a:noFill/>
                    <a:ln>
                      <a:noFill/>
                    </a:ln>
                  </pic:spPr>
                </pic:pic>
              </a:graphicData>
            </a:graphic>
          </wp:inline>
        </w:drawing>
      </w:r>
    </w:p>
    <w:p w:rsidR="00E73A73" w:rsidRDefault="001B07E6">
      <w:pPr>
        <w:jc w:val="center"/>
        <w:rPr>
          <w:sz w:val="20"/>
          <w:szCs w:val="22"/>
        </w:rPr>
      </w:pPr>
      <w:r>
        <w:rPr>
          <w:rFonts w:hint="eastAsia"/>
          <w:sz w:val="20"/>
          <w:szCs w:val="22"/>
        </w:rPr>
        <w:t>图</w:t>
      </w:r>
      <w:r>
        <w:rPr>
          <w:rFonts w:hint="eastAsia"/>
          <w:sz w:val="20"/>
          <w:szCs w:val="22"/>
        </w:rPr>
        <w:t xml:space="preserve"> </w:t>
      </w:r>
      <w:r>
        <w:rPr>
          <w:rFonts w:hint="eastAsia"/>
          <w:sz w:val="20"/>
          <w:szCs w:val="22"/>
        </w:rPr>
        <w:t>1</w:t>
      </w:r>
      <w:r>
        <w:rPr>
          <w:rFonts w:hint="eastAsia"/>
          <w:sz w:val="20"/>
          <w:szCs w:val="22"/>
        </w:rPr>
        <w:t>：反思均衡示意图</w:t>
      </w:r>
      <w:r w:rsidR="00E02323">
        <w:rPr>
          <w:sz w:val="20"/>
          <w:szCs w:val="22"/>
        </w:rPr>
        <w:t>[35]</w:t>
      </w:r>
    </w:p>
    <w:p w:rsidR="00E73A73" w:rsidRDefault="00E73A73">
      <w:pPr>
        <w:ind w:firstLine="420"/>
      </w:pPr>
    </w:p>
    <w:p w:rsidR="00E73A73" w:rsidRDefault="001B07E6">
      <w:pPr>
        <w:ind w:firstLine="420"/>
        <w:rPr>
          <w:rStyle w:val="af1"/>
        </w:rPr>
      </w:pPr>
      <w:r>
        <w:rPr>
          <w:rFonts w:hint="eastAsia"/>
        </w:rPr>
        <w:t>不妨将图</w:t>
      </w:r>
      <w:r>
        <w:rPr>
          <w:rFonts w:hint="eastAsia"/>
        </w:rPr>
        <w:t>1</w:t>
      </w:r>
      <w:r>
        <w:rPr>
          <w:rFonts w:hint="eastAsia"/>
        </w:rPr>
        <w:t>中的点状符号理解为特定历史环境和社会中人们所持有的常识性判断，即</w:t>
      </w:r>
      <w:r>
        <w:t>“</w:t>
      </w:r>
      <w:r>
        <w:rPr>
          <w:rFonts w:hint="eastAsia"/>
        </w:rPr>
        <w:t>不动点</w:t>
      </w:r>
      <w:r>
        <w:t>”</w:t>
      </w:r>
      <w:r>
        <w:rPr>
          <w:rFonts w:hint="eastAsia"/>
        </w:rPr>
        <w:t>。其中，矩形点表示人们普遍内心确信是错误的判断，而圆形点表示普遍被相信为正确的观点，那么反思均衡可以理解为</w:t>
      </w:r>
      <w:r>
        <w:rPr>
          <w:rFonts w:hint="eastAsia"/>
        </w:rPr>
        <w:t>一种筛选机制——对那些</w:t>
      </w:r>
      <w:r>
        <w:t>使用</w:t>
      </w:r>
      <w:r>
        <w:rPr>
          <w:rFonts w:hint="eastAsia"/>
        </w:rPr>
        <w:t>正确</w:t>
      </w:r>
      <w:r>
        <w:rPr>
          <w:rFonts w:hint="eastAsia"/>
        </w:rPr>
        <w:t>/</w:t>
      </w:r>
      <w:r>
        <w:rPr>
          <w:rFonts w:hint="eastAsia"/>
        </w:rPr>
        <w:t>错误的符码</w:t>
      </w:r>
      <w:r>
        <w:t>对常识性</w:t>
      </w:r>
      <w:r>
        <w:rPr>
          <w:rFonts w:hint="eastAsia"/>
        </w:rPr>
        <w:t>判断进行分类操作的政治理论</w:t>
      </w:r>
      <w:r>
        <w:t>加以</w:t>
      </w:r>
      <w:r>
        <w:rPr>
          <w:rFonts w:hint="eastAsia"/>
        </w:rPr>
        <w:t>甄别</w:t>
      </w:r>
      <w:r>
        <w:rPr>
          <w:rFonts w:hint="eastAsia"/>
        </w:rPr>
        <w:t>。例如，图</w:t>
      </w:r>
      <w:r>
        <w:rPr>
          <w:rFonts w:hint="eastAsia"/>
        </w:rPr>
        <w:t>1</w:t>
      </w:r>
      <w:r>
        <w:rPr>
          <w:rFonts w:hint="eastAsia"/>
        </w:rPr>
        <w:t>中的</w:t>
      </w:r>
      <w:r>
        <w:rPr>
          <w:rFonts w:hint="eastAsia"/>
        </w:rPr>
        <w:t>虚线描绘了</w:t>
      </w:r>
      <w:r>
        <w:rPr>
          <w:rFonts w:hint="eastAsia"/>
        </w:rPr>
        <w:t>基于常识性判断所能</w:t>
      </w:r>
      <w:r>
        <w:rPr>
          <w:rFonts w:hint="eastAsia"/>
        </w:rPr>
        <w:t>达到反思均衡的区域</w:t>
      </w:r>
      <w:r>
        <w:rPr>
          <w:rFonts w:hint="eastAsia"/>
        </w:rPr>
        <w:t>，</w:t>
      </w:r>
      <w:r>
        <w:rPr>
          <w:rFonts w:hint="eastAsia"/>
        </w:rPr>
        <w:t>某一种</w:t>
      </w:r>
      <w:r>
        <w:rPr>
          <w:rFonts w:hint="eastAsia"/>
        </w:rPr>
        <w:t>政治</w:t>
      </w:r>
      <w:r>
        <w:rPr>
          <w:rFonts w:hint="eastAsia"/>
        </w:rPr>
        <w:t>理论</w:t>
      </w:r>
      <w:r>
        <w:rPr>
          <w:rFonts w:hint="eastAsia"/>
        </w:rPr>
        <w:t>如果落入</w:t>
      </w:r>
      <w:r>
        <w:rPr>
          <w:rFonts w:hint="eastAsia"/>
        </w:rPr>
        <w:t>这一</w:t>
      </w:r>
      <w:r>
        <w:rPr>
          <w:rFonts w:hint="eastAsia"/>
        </w:rPr>
        <w:t>划定的</w:t>
      </w:r>
      <w:r>
        <w:rPr>
          <w:rFonts w:hint="eastAsia"/>
        </w:rPr>
        <w:t>区域之内，</w:t>
      </w:r>
      <w:r>
        <w:rPr>
          <w:rFonts w:hint="eastAsia"/>
        </w:rPr>
        <w:t>便可以被视为</w:t>
      </w:r>
      <w:r>
        <w:rPr>
          <w:rFonts w:hint="eastAsia"/>
        </w:rPr>
        <w:t>通过</w:t>
      </w:r>
      <w:r>
        <w:rPr>
          <w:rFonts w:hint="eastAsia"/>
        </w:rPr>
        <w:t>了</w:t>
      </w:r>
      <w:r>
        <w:rPr>
          <w:rFonts w:hint="eastAsia"/>
        </w:rPr>
        <w:t>反思均衡的考验。</w:t>
      </w:r>
      <w:r>
        <w:rPr>
          <w:rFonts w:hint="eastAsia"/>
        </w:rPr>
        <w:t>图</w:t>
      </w:r>
      <w:r>
        <w:rPr>
          <w:rFonts w:hint="eastAsia"/>
        </w:rPr>
        <w:t>1</w:t>
      </w:r>
      <w:r>
        <w:rPr>
          <w:rFonts w:hint="eastAsia"/>
        </w:rPr>
        <w:t>（右）展示了一种未通过反思均衡的情况。图中的实线表示某一种政治理论，该理论将某一圆形点——不妨认为其代表了</w:t>
      </w:r>
      <w:r>
        <w:t>“</w:t>
      </w:r>
      <w:r>
        <w:rPr>
          <w:rFonts w:hint="eastAsia"/>
        </w:rPr>
        <w:t>劳动者有休息的权利</w:t>
      </w:r>
      <w:r>
        <w:t>”</w:t>
      </w:r>
      <w:r>
        <w:rPr>
          <w:rFonts w:hint="eastAsia"/>
        </w:rPr>
        <w:t>这样一种被</w:t>
      </w:r>
      <w:r>
        <w:rPr>
          <w:rFonts w:hint="eastAsia"/>
        </w:rPr>
        <w:t>普遍确信的</w:t>
      </w:r>
      <w:r>
        <w:rPr>
          <w:rFonts w:hint="eastAsia"/>
        </w:rPr>
        <w:t>判断——被错误地置入了直线的左侧，即直线所代表的政治理论与人们的常识性判断产生了冲突。换而言之，如果无法推翻常识性判断，那么该政治理论便没能经过反思平衡的检验。</w:t>
      </w:r>
      <w:r>
        <w:rPr>
          <w:rFonts w:hint="eastAsia"/>
        </w:rPr>
        <w:t>值得注意的是，</w:t>
      </w:r>
      <w:r>
        <w:rPr>
          <w:rFonts w:hint="eastAsia"/>
        </w:rPr>
        <w:t>常识性判断并非永远正确。图</w:t>
      </w:r>
      <w:r>
        <w:rPr>
          <w:rFonts w:hint="eastAsia"/>
        </w:rPr>
        <w:t>1</w:t>
      </w:r>
      <w:r>
        <w:rPr>
          <w:rFonts w:hint="eastAsia"/>
        </w:rPr>
        <w:t>（左）的反思平衡区域</w:t>
      </w:r>
      <w:r>
        <w:rPr>
          <w:rFonts w:hint="eastAsia"/>
        </w:rPr>
        <w:t>右下方有一个方形的</w:t>
      </w:r>
      <w:r>
        <w:rPr>
          <w:rFonts w:hint="eastAsia"/>
        </w:rPr>
        <w:t>灰色</w:t>
      </w:r>
      <w:r>
        <w:rPr>
          <w:rFonts w:hint="eastAsia"/>
        </w:rPr>
        <w:t>点</w:t>
      </w:r>
      <w:r>
        <w:rPr>
          <w:rFonts w:hint="eastAsia"/>
        </w:rPr>
        <w:t>便展示了这样</w:t>
      </w:r>
      <w:r>
        <w:rPr>
          <w:rFonts w:hint="eastAsia"/>
        </w:rPr>
        <w:t>一种罕见的情况，即某一个不动点与反思均衡状态中得出的理论发生了冲突，但是并未造成理论的修改，</w:t>
      </w:r>
      <w:r>
        <w:rPr>
          <w:rFonts w:hint="eastAsia"/>
        </w:rPr>
        <w:t>反而</w:t>
      </w:r>
      <w:r>
        <w:rPr>
          <w:rFonts w:hint="eastAsia"/>
        </w:rPr>
        <w:t>是引起</w:t>
      </w:r>
      <w:r>
        <w:rPr>
          <w:rFonts w:hint="eastAsia"/>
        </w:rPr>
        <w:t>人们对于该不动点判断的改变。从这个意义上说，我们可以理解为什么反思均衡是非基础主义的论证方式</w:t>
      </w:r>
      <w:r>
        <w:rPr>
          <w:rFonts w:hint="eastAsia"/>
        </w:rPr>
        <w:t>。</w:t>
      </w:r>
      <w:r>
        <w:rPr>
          <w:rFonts w:hint="eastAsia"/>
          <w:color w:val="000000" w:themeColor="text1"/>
        </w:rPr>
        <w:t>也就是说，</w:t>
      </w:r>
      <w:r>
        <w:rPr>
          <w:rFonts w:hint="eastAsia"/>
          <w:color w:val="000000" w:themeColor="text1"/>
        </w:rPr>
        <w:t>处于原初状态的人们在揭开</w:t>
      </w:r>
      <w:r>
        <w:rPr>
          <w:color w:val="000000" w:themeColor="text1"/>
        </w:rPr>
        <w:t>“</w:t>
      </w:r>
      <w:r>
        <w:rPr>
          <w:rFonts w:hint="eastAsia"/>
          <w:color w:val="000000" w:themeColor="text1"/>
        </w:rPr>
        <w:t>无知之幕</w:t>
      </w:r>
      <w:r>
        <w:rPr>
          <w:color w:val="000000" w:themeColor="text1"/>
        </w:rPr>
        <w:t>”</w:t>
      </w:r>
      <w:r>
        <w:rPr>
          <w:rFonts w:hint="eastAsia"/>
          <w:color w:val="000000" w:themeColor="text1"/>
        </w:rPr>
        <w:t>之后</w:t>
      </w:r>
      <w:r>
        <w:rPr>
          <w:rFonts w:hint="eastAsia"/>
          <w:color w:val="000000" w:themeColor="text1"/>
        </w:rPr>
        <w:t>需要通过反思均衡的互动来整合价值判断、</w:t>
      </w:r>
      <w:r>
        <w:rPr>
          <w:color w:val="000000" w:themeColor="text1"/>
        </w:rPr>
        <w:t>确立</w:t>
      </w:r>
      <w:r>
        <w:rPr>
          <w:rFonts w:hint="eastAsia"/>
          <w:color w:val="000000" w:themeColor="text1"/>
        </w:rPr>
        <w:t>道德并且实现道德的稳定性，进而确立正义的观念。而在现实生活中，则是</w:t>
      </w:r>
      <w:r>
        <w:rPr>
          <w:rFonts w:hint="eastAsia"/>
          <w:color w:val="000000" w:themeColor="text1"/>
        </w:rPr>
        <w:t>在均衡化互动的基础上以</w:t>
      </w:r>
      <w:r>
        <w:rPr>
          <w:rFonts w:hint="eastAsia"/>
          <w:color w:val="000000" w:themeColor="text1"/>
        </w:rPr>
        <w:t>达成</w:t>
      </w:r>
      <w:r>
        <w:rPr>
          <w:color w:val="000000" w:themeColor="text1"/>
        </w:rPr>
        <w:t>“</w:t>
      </w:r>
      <w:r>
        <w:rPr>
          <w:rFonts w:hint="eastAsia"/>
          <w:color w:val="000000" w:themeColor="text1"/>
        </w:rPr>
        <w:t>重叠共识</w:t>
      </w:r>
      <w:r>
        <w:rPr>
          <w:color w:val="000000" w:themeColor="text1"/>
        </w:rPr>
        <w:t>”</w:t>
      </w:r>
      <w:r>
        <w:rPr>
          <w:rFonts w:hint="eastAsia"/>
          <w:color w:val="000000" w:themeColor="text1"/>
        </w:rPr>
        <w:t>的方式来</w:t>
      </w:r>
      <w:r>
        <w:rPr>
          <w:color w:val="000000" w:themeColor="text1"/>
        </w:rPr>
        <w:t>形成</w:t>
      </w:r>
      <w:r>
        <w:rPr>
          <w:rFonts w:hint="eastAsia"/>
          <w:color w:val="000000" w:themeColor="text1"/>
        </w:rPr>
        <w:t>社会合作体系、实现社会稳定性，进而建立和健全政治制度。</w:t>
      </w:r>
      <w:r>
        <w:rPr>
          <w:rFonts w:hint="eastAsia"/>
        </w:rPr>
        <w:t>上述两个稳定性的实现在相当程度上有赖于论证以及正义感的陶冶，为此必须把合理的道德心理学（</w:t>
      </w:r>
      <w:r>
        <w:t>reasonable moral psychology</w:t>
      </w:r>
      <w:r>
        <w:rPr>
          <w:rFonts w:hint="eastAsia"/>
        </w:rPr>
        <w:t>）也纳入正义论的视野之中。</w:t>
      </w:r>
      <w:r w:rsidR="00E02323">
        <w:t>[36]</w:t>
      </w:r>
    </w:p>
    <w:p w:rsidR="00E73A73" w:rsidRDefault="00E73A73">
      <w:pPr>
        <w:ind w:firstLine="420"/>
      </w:pPr>
    </w:p>
    <w:p w:rsidR="00E73A73" w:rsidRDefault="001B07E6">
      <w:pPr>
        <w:pStyle w:val="L1"/>
      </w:pPr>
      <w:r>
        <w:t>三、</w:t>
      </w:r>
      <w:r>
        <w:rPr>
          <w:rFonts w:hint="eastAsia"/>
        </w:rPr>
        <w:t>正义焦点：差别原则和财富分配</w:t>
      </w:r>
    </w:p>
    <w:p w:rsidR="00E73A73" w:rsidRDefault="00E73A73">
      <w:pPr>
        <w:ind w:firstLine="420"/>
        <w:jc w:val="left"/>
      </w:pPr>
    </w:p>
    <w:p w:rsidR="00E73A73" w:rsidRDefault="001B07E6">
      <w:pPr>
        <w:ind w:firstLine="420"/>
        <w:jc w:val="left"/>
      </w:pPr>
      <w:r>
        <w:rPr>
          <w:rFonts w:hint="eastAsia"/>
        </w:rPr>
        <w:t>众所周知，罗尔斯理论的主旨是论述正义的两个原则，即平等的自由原则与关于应对结果不平等的例外性原则。后者又细分为两种设定条件限制的原则：（</w:t>
      </w:r>
      <w:r>
        <w:rPr>
          <w:rFonts w:hint="eastAsia"/>
        </w:rPr>
        <w:t>1</w:t>
      </w:r>
      <w:r>
        <w:rPr>
          <w:rFonts w:hint="eastAsia"/>
        </w:rPr>
        <w:t>）机会的公平平等原则，（</w:t>
      </w:r>
      <w:r>
        <w:rPr>
          <w:rFonts w:hint="eastAsia"/>
        </w:rPr>
        <w:t>2</w:t>
      </w:r>
      <w:r>
        <w:rPr>
          <w:rFonts w:hint="eastAsia"/>
        </w:rPr>
        <w:t>）</w:t>
      </w:r>
      <w:r>
        <w:t>“</w:t>
      </w:r>
      <w:r>
        <w:rPr>
          <w:rFonts w:hint="eastAsia"/>
        </w:rPr>
        <w:t>差别原则（</w:t>
      </w:r>
      <w:r>
        <w:rPr>
          <w:rFonts w:hint="eastAsia"/>
        </w:rPr>
        <w:t>difference principle</w:t>
      </w:r>
      <w:r>
        <w:rPr>
          <w:rFonts w:hint="eastAsia"/>
        </w:rPr>
        <w:t>）</w:t>
      </w:r>
      <w:r>
        <w:t>”</w:t>
      </w:r>
      <w:r>
        <w:rPr>
          <w:rFonts w:hint="eastAsia"/>
        </w:rPr>
        <w:t>。在这里，以经济发展的较高水平为前提，上述原则的优先顺序是作为宪法必要条件的第一原则以及机会平等原则、差别原则——差别原则的排序在最后。但是，仔细推敲</w:t>
      </w:r>
      <w:r>
        <w:rPr>
          <w:rFonts w:hint="eastAsia"/>
        </w:rPr>
        <w:t>其中</w:t>
      </w:r>
      <w:r>
        <w:rPr>
          <w:rFonts w:hint="eastAsia"/>
        </w:rPr>
        <w:t>的思想内容和演变路径，我们可以发现其实差别原则才是罗尔斯关于正义学说的核心观念或者生命线。那么</w:t>
      </w:r>
      <w:r>
        <w:rPr>
          <w:rFonts w:hint="eastAsia"/>
        </w:rPr>
        <w:t>，</w:t>
      </w:r>
      <w:r>
        <w:rPr>
          <w:rFonts w:hint="eastAsia"/>
        </w:rPr>
        <w:t>差别原则是矫正或者缩小贫富悬殊的原则吗？</w:t>
      </w:r>
      <w:r>
        <w:rPr>
          <w:rFonts w:hint="eastAsia"/>
        </w:rPr>
        <w:t>是回应最不利者的利益最大化诉求以缩小差距的原则吗？回答为是，但又不全是。例如足球或者棒球运动员以及艺术明星的巨额报酬并不违反差别原则，因为正义原则并不适用于私人团体或者结社组织。又例如在发展中国家</w:t>
      </w:r>
      <w:r>
        <w:t>出</w:t>
      </w:r>
      <w:r>
        <w:rPr>
          <w:rFonts w:hint="eastAsia"/>
        </w:rPr>
        <w:t>于生存权的考虑而限制某些自由权利也被认为没有违反正义的排序标准，因为对于饥寒交迫的人而言，自由显得太奢侈。当然，罗尔斯本人曾经指出过，把基本自由的优先性完全限制在繁荣程度较高</w:t>
      </w:r>
      <w:r>
        <w:rPr>
          <w:rFonts w:hint="eastAsia"/>
        </w:rPr>
        <w:lastRenderedPageBreak/>
        <w:t>且足以使它们被</w:t>
      </w:r>
      <w:r>
        <w:t>“</w:t>
      </w:r>
      <w:r>
        <w:rPr>
          <w:rFonts w:hint="eastAsia"/>
        </w:rPr>
        <w:t>实际</w:t>
      </w:r>
      <w:r>
        <w:t>”</w:t>
      </w:r>
      <w:r>
        <w:rPr>
          <w:rFonts w:hint="eastAsia"/>
        </w:rPr>
        <w:t>享有的社会，还是有所不足的。从原初状态的角度来看，缔约当事人也许会坚持认为，他必须相当富足，能够实际享受这些自由。由于</w:t>
      </w:r>
      <w:r>
        <w:rPr>
          <w:rFonts w:hint="eastAsia"/>
        </w:rPr>
        <w:t>存在着无知之幕，便设定了一个条件：为了使基本自由的优先性得到落实，每个公民必须在物质上相当富足，使他们能够实际享受这些自由——虽然没有明说，但论证中一直就存在着这层含义。</w:t>
      </w:r>
    </w:p>
    <w:p w:rsidR="00E73A73" w:rsidRDefault="001B07E6">
      <w:pPr>
        <w:ind w:firstLine="420"/>
        <w:jc w:val="left"/>
      </w:pPr>
      <w:r>
        <w:rPr>
          <w:rFonts w:hint="eastAsia"/>
        </w:rPr>
        <w:t>既然罗尔斯承认这个前提条件，即要想使第一条正义原则成为一条固定的优先原则，</w:t>
      </w:r>
      <w:r>
        <w:t>“</w:t>
      </w:r>
      <w:r>
        <w:rPr>
          <w:rFonts w:hint="eastAsia"/>
        </w:rPr>
        <w:t>需要公民的基本（物质）需要得到满足</w:t>
      </w:r>
      <w:r>
        <w:t>”</w:t>
      </w:r>
      <w:r>
        <w:rPr>
          <w:rFonts w:hint="eastAsia"/>
        </w:rPr>
        <w:t>，</w:t>
      </w:r>
      <w:r w:rsidR="00E02323">
        <w:t>[37]</w:t>
      </w:r>
      <w:r>
        <w:rPr>
          <w:rFonts w:hint="eastAsia"/>
        </w:rPr>
        <w:t>那么我们就可以用四条原则来表述罗尔斯的</w:t>
      </w:r>
      <w:r>
        <w:t>“</w:t>
      </w:r>
      <w:r>
        <w:rPr>
          <w:rFonts w:hint="eastAsia"/>
        </w:rPr>
        <w:t>特殊的正义概念</w:t>
      </w:r>
      <w:r>
        <w:t>”</w:t>
      </w:r>
      <w:r>
        <w:rPr>
          <w:rFonts w:hint="eastAsia"/>
        </w:rPr>
        <w:t>。</w:t>
      </w:r>
      <w:r w:rsidR="00E02323">
        <w:t>[38]</w:t>
      </w:r>
      <w:r>
        <w:rPr>
          <w:rFonts w:hint="eastAsia"/>
        </w:rPr>
        <w:t>这些适用于财富足以给全体成员提供基本物质需要的任何社会的原则，按照优先秩序排列如下：</w:t>
      </w:r>
    </w:p>
    <w:p w:rsidR="00E73A73" w:rsidRDefault="00E73A73">
      <w:pPr>
        <w:ind w:firstLine="420"/>
        <w:jc w:val="left"/>
      </w:pPr>
    </w:p>
    <w:p w:rsidR="00E73A73" w:rsidRDefault="001B07E6">
      <w:pPr>
        <w:numPr>
          <w:ilvl w:val="0"/>
          <w:numId w:val="2"/>
        </w:numPr>
        <w:ind w:leftChars="200" w:left="640" w:hanging="220"/>
        <w:rPr>
          <w:rFonts w:ascii="仿宋" w:eastAsia="仿宋" w:hAnsi="仿宋" w:cs="仿宋"/>
        </w:rPr>
      </w:pPr>
      <w:r>
        <w:rPr>
          <w:rFonts w:ascii="仿宋" w:eastAsia="仿宋" w:hAnsi="仿宋" w:cs="仿宋" w:hint="eastAsia"/>
        </w:rPr>
        <w:t>必須</w:t>
      </w:r>
      <w:r>
        <w:rPr>
          <w:rFonts w:ascii="仿宋" w:eastAsia="仿宋" w:hAnsi="仿宋" w:cs="仿宋" w:hint="eastAsia"/>
        </w:rPr>
        <w:t>满足</w:t>
      </w:r>
      <w:r>
        <w:rPr>
          <w:rFonts w:ascii="仿宋" w:eastAsia="仿宋" w:hAnsi="仿宋" w:cs="仿宋" w:hint="eastAsia"/>
        </w:rPr>
        <w:t>每个人</w:t>
      </w:r>
      <w:r>
        <w:rPr>
          <w:rFonts w:ascii="仿宋" w:eastAsia="仿宋" w:hAnsi="仿宋" w:cs="仿宋" w:hint="eastAsia"/>
        </w:rPr>
        <w:t>的</w:t>
      </w:r>
      <w:r>
        <w:rPr>
          <w:rFonts w:ascii="仿宋" w:eastAsia="仿宋" w:hAnsi="仿宋" w:cs="仿宋" w:hint="eastAsia"/>
        </w:rPr>
        <w:t>基本物质需要。</w:t>
      </w:r>
    </w:p>
    <w:p w:rsidR="00E73A73" w:rsidRDefault="001B07E6">
      <w:pPr>
        <w:numPr>
          <w:ilvl w:val="0"/>
          <w:numId w:val="2"/>
        </w:numPr>
        <w:ind w:leftChars="200" w:left="640" w:hanging="220"/>
        <w:rPr>
          <w:rFonts w:ascii="仿宋" w:eastAsia="仿宋" w:hAnsi="仿宋" w:cs="仿宋"/>
        </w:rPr>
      </w:pPr>
      <w:r>
        <w:rPr>
          <w:rFonts w:ascii="仿宋" w:eastAsia="仿宋" w:hAnsi="仿宋" w:cs="仿宋" w:hint="eastAsia"/>
        </w:rPr>
        <w:t>在一个与人人自由</w:t>
      </w:r>
      <w:r>
        <w:rPr>
          <w:rFonts w:ascii="仿宋" w:eastAsia="仿宋" w:hAnsi="仿宋" w:cs="仿宋" w:hint="eastAsia"/>
        </w:rPr>
        <w:t>的诉求相类似</w:t>
      </w:r>
      <w:r>
        <w:rPr>
          <w:rFonts w:ascii="仿宋" w:eastAsia="仿宋" w:hAnsi="仿宋" w:cs="仿宋" w:hint="eastAsia"/>
        </w:rPr>
        <w:t>的、</w:t>
      </w:r>
      <w:r>
        <w:rPr>
          <w:rFonts w:ascii="仿宋" w:eastAsia="仿宋" w:hAnsi="仿宋" w:cs="仿宋" w:hint="eastAsia"/>
        </w:rPr>
        <w:t>实现</w:t>
      </w:r>
      <w:r>
        <w:rPr>
          <w:rFonts w:ascii="仿宋" w:eastAsia="仿宋" w:hAnsi="仿宋" w:cs="仿宋" w:hint="eastAsia"/>
        </w:rPr>
        <w:t>恰当平等的</w:t>
      </w:r>
      <w:r>
        <w:rPr>
          <w:rFonts w:ascii="仿宋" w:eastAsia="仿宋" w:hAnsi="仿宋" w:cs="仿宋" w:hint="eastAsia"/>
        </w:rPr>
        <w:t>关于</w:t>
      </w:r>
      <w:r>
        <w:rPr>
          <w:rFonts w:ascii="仿宋" w:eastAsia="仿宋" w:hAnsi="仿宋" w:cs="仿宋" w:hint="eastAsia"/>
        </w:rPr>
        <w:t>基本自由的方案中，每个人都</w:t>
      </w:r>
      <w:r>
        <w:rPr>
          <w:rFonts w:ascii="仿宋" w:eastAsia="仿宋" w:hAnsi="仿宋" w:cs="仿宋" w:hint="eastAsia"/>
        </w:rPr>
        <w:t>应该</w:t>
      </w:r>
      <w:r>
        <w:rPr>
          <w:rFonts w:ascii="仿宋" w:eastAsia="仿宋" w:hAnsi="仿宋" w:cs="仿宋" w:hint="eastAsia"/>
        </w:rPr>
        <w:t>享有平等的</w:t>
      </w:r>
      <w:r>
        <w:rPr>
          <w:rFonts w:ascii="仿宋" w:eastAsia="仿宋" w:hAnsi="仿宋" w:cs="仿宋" w:hint="eastAsia"/>
        </w:rPr>
        <w:t>权</w:t>
      </w:r>
      <w:r>
        <w:rPr>
          <w:rFonts w:ascii="仿宋" w:eastAsia="仿宋" w:hAnsi="仿宋" w:cs="仿宋" w:hint="eastAsia"/>
        </w:rPr>
        <w:t>利。</w:t>
      </w:r>
    </w:p>
    <w:p w:rsidR="00E73A73" w:rsidRDefault="001B07E6">
      <w:pPr>
        <w:numPr>
          <w:ilvl w:val="0"/>
          <w:numId w:val="2"/>
        </w:numPr>
        <w:ind w:leftChars="200" w:left="640" w:hanging="220"/>
        <w:rPr>
          <w:rFonts w:ascii="仿宋" w:eastAsia="仿宋" w:hAnsi="仿宋" w:cs="仿宋"/>
        </w:rPr>
      </w:pPr>
      <w:r>
        <w:rPr>
          <w:rFonts w:ascii="仿宋" w:eastAsia="仿宋" w:hAnsi="仿宋" w:cs="仿宋" w:hint="eastAsia"/>
        </w:rPr>
        <w:t>在</w:t>
      </w:r>
      <w:r>
        <w:rPr>
          <w:rFonts w:ascii="仿宋" w:eastAsia="仿宋" w:hAnsi="仿宋" w:cs="仿宋" w:hint="eastAsia"/>
        </w:rPr>
        <w:t>如愿获得</w:t>
      </w:r>
      <w:r>
        <w:rPr>
          <w:rFonts w:ascii="仿宋" w:eastAsia="仿宋" w:hAnsi="仿宋" w:cs="仿宋" w:hint="eastAsia"/>
        </w:rPr>
        <w:t>社会地位的机会的分配</w:t>
      </w:r>
      <w:r>
        <w:rPr>
          <w:rFonts w:ascii="仿宋" w:eastAsia="仿宋" w:hAnsi="仿宋" w:cs="仿宋" w:hint="eastAsia"/>
        </w:rPr>
        <w:t>之际</w:t>
      </w:r>
      <w:r>
        <w:rPr>
          <w:rFonts w:ascii="仿宋" w:eastAsia="仿宋" w:hAnsi="仿宋" w:cs="仿宋" w:hint="eastAsia"/>
        </w:rPr>
        <w:t>，这个社会</w:t>
      </w:r>
      <w:r>
        <w:rPr>
          <w:rFonts w:ascii="仿宋" w:eastAsia="仿宋" w:hAnsi="仿宋" w:cs="仿宋" w:hint="eastAsia"/>
        </w:rPr>
        <w:t>体系必须尽量增加处境最不利的阶层的机会。</w:t>
      </w:r>
    </w:p>
    <w:p w:rsidR="00E73A73" w:rsidRDefault="001B07E6">
      <w:pPr>
        <w:numPr>
          <w:ilvl w:val="0"/>
          <w:numId w:val="2"/>
        </w:numPr>
        <w:ind w:leftChars="200" w:left="640" w:hanging="220"/>
      </w:pPr>
      <w:r>
        <w:rPr>
          <w:rFonts w:ascii="仿宋" w:eastAsia="仿宋" w:hAnsi="仿宋" w:cs="仿宋" w:hint="eastAsia"/>
        </w:rPr>
        <w:t>对经济</w:t>
      </w:r>
      <w:r>
        <w:rPr>
          <w:rFonts w:ascii="仿宋" w:eastAsia="仿宋" w:hAnsi="仿宋" w:cs="仿宋" w:hint="eastAsia"/>
        </w:rPr>
        <w:t>的</w:t>
      </w:r>
      <w:r>
        <w:rPr>
          <w:rFonts w:ascii="仿宋" w:eastAsia="仿宋" w:hAnsi="仿宋" w:cs="仿宋" w:hint="eastAsia"/>
        </w:rPr>
        <w:t>不平等必須做出这样的安排，</w:t>
      </w:r>
      <w:r>
        <w:rPr>
          <w:rFonts w:ascii="仿宋" w:eastAsia="仿宋" w:hAnsi="仿宋" w:cs="仿宋" w:hint="eastAsia"/>
        </w:rPr>
        <w:t>以</w:t>
      </w:r>
      <w:r>
        <w:rPr>
          <w:rFonts w:ascii="仿宋" w:eastAsia="仿宋" w:hAnsi="仿宋" w:cs="仿宋" w:hint="eastAsia"/>
        </w:rPr>
        <w:t>尽量增加最贫穷阶层的财富。</w:t>
      </w:r>
    </w:p>
    <w:p w:rsidR="00E73A73" w:rsidRDefault="00E73A73">
      <w:pPr>
        <w:ind w:leftChars="200" w:left="420"/>
      </w:pPr>
    </w:p>
    <w:p w:rsidR="00E73A73" w:rsidRDefault="001B07E6">
      <w:pPr>
        <w:ind w:firstLine="420"/>
      </w:pPr>
      <w:r>
        <w:rPr>
          <w:rFonts w:hint="eastAsia"/>
        </w:rPr>
        <w:t>在这里</w:t>
      </w:r>
      <w:r>
        <w:rPr>
          <w:rFonts w:hint="eastAsia"/>
        </w:rPr>
        <w:t>，</w:t>
      </w:r>
      <w:r>
        <w:rPr>
          <w:rFonts w:hint="eastAsia"/>
        </w:rPr>
        <w:t>显然</w:t>
      </w:r>
      <w:r>
        <w:rPr>
          <w:rFonts w:hint="eastAsia"/>
        </w:rPr>
        <w:t>是用差别原则来解决</w:t>
      </w:r>
      <w:r>
        <w:t>社会和经济</w:t>
      </w:r>
      <w:r>
        <w:rPr>
          <w:rFonts w:hint="eastAsia"/>
        </w:rPr>
        <w:t>的</w:t>
      </w:r>
      <w:r>
        <w:t>不平等</w:t>
      </w:r>
      <w:r>
        <w:rPr>
          <w:rFonts w:hint="eastAsia"/>
        </w:rPr>
        <w:t>问题。关于差别原则的讨论，需要考虑它与其他原则之间的关系以及差别原则适用的对象（限制</w:t>
      </w:r>
      <w:r>
        <w:rPr>
          <w:rFonts w:hint="eastAsia"/>
        </w:rPr>
        <w:t>什么样的分配）、标准（按照什么尺度进行调整）、手段（采取何种方法再分配）以及正当化的理由。差别原则是狭义的分配正义原则，因此只针对基本善（</w:t>
      </w:r>
      <w:r>
        <w:rPr>
          <w:rFonts w:hint="eastAsia"/>
        </w:rPr>
        <w:t>primary goods</w:t>
      </w:r>
      <w:r>
        <w:rPr>
          <w:rFonts w:hint="eastAsia"/>
        </w:rPr>
        <w:t>）的下位具体分配问题，也就是说只涉及收入与财富的分配。为了向每个人提供基本需要，为了符合差别原则，就需要政府的干预和财富的再分配。</w:t>
      </w:r>
      <w:r w:rsidR="00E02323">
        <w:t>[39]</w:t>
      </w:r>
      <w:r>
        <w:rPr>
          <w:rFonts w:hint="eastAsia"/>
        </w:rPr>
        <w:t>政府必须用</w:t>
      </w:r>
      <w:r>
        <w:t>“</w:t>
      </w:r>
      <w:r>
        <w:rPr>
          <w:rFonts w:hint="eastAsia"/>
        </w:rPr>
        <w:t>家庭津贴以及疾病和失业的专门支出</w:t>
      </w:r>
      <w:r>
        <w:t>”</w:t>
      </w:r>
      <w:r>
        <w:rPr>
          <w:rFonts w:hint="eastAsia"/>
        </w:rPr>
        <w:t>，或是通过消极的收入税，来保证某种</w:t>
      </w:r>
      <w:r>
        <w:t>“</w:t>
      </w:r>
      <w:r>
        <w:rPr>
          <w:rFonts w:hint="eastAsia"/>
        </w:rPr>
        <w:t>社会最低标准</w:t>
      </w:r>
      <w:r>
        <w:t>”</w:t>
      </w:r>
      <w:r>
        <w:rPr>
          <w:rFonts w:hint="eastAsia"/>
        </w:rPr>
        <w:t>。</w:t>
      </w:r>
      <w:r w:rsidR="00E02323">
        <w:t>[40]</w:t>
      </w:r>
      <w:r>
        <w:rPr>
          <w:rFonts w:hint="eastAsia"/>
        </w:rPr>
        <w:t>机会的公平平等原则（或尽量增加机会）则要求政府通过公立教育制度或补贴私立学校</w:t>
      </w:r>
      <w:r>
        <w:rPr>
          <w:rFonts w:hint="eastAsia"/>
        </w:rPr>
        <w:t>的举措来</w:t>
      </w:r>
      <w:r>
        <w:rPr>
          <w:rFonts w:hint="eastAsia"/>
        </w:rPr>
        <w:t>保证</w:t>
      </w:r>
      <w:r>
        <w:rPr>
          <w:rFonts w:hint="eastAsia"/>
        </w:rPr>
        <w:t>教育</w:t>
      </w:r>
      <w:r>
        <w:rPr>
          <w:rFonts w:hint="eastAsia"/>
        </w:rPr>
        <w:t>机会的公平</w:t>
      </w:r>
      <w:r>
        <w:rPr>
          <w:rFonts w:hint="eastAsia"/>
        </w:rPr>
        <w:t>。</w:t>
      </w:r>
    </w:p>
    <w:p w:rsidR="00E73A73" w:rsidRDefault="001B07E6">
      <w:pPr>
        <w:ind w:firstLine="420"/>
      </w:pPr>
      <w:r>
        <w:rPr>
          <w:rFonts w:hint="eastAsia"/>
        </w:rPr>
        <w:t>罗尔斯的正义两原则适用于基本善的全面分配，</w:t>
      </w:r>
      <w:r>
        <w:rPr>
          <w:rFonts w:hint="eastAsia"/>
        </w:rPr>
        <w:t>既</w:t>
      </w:r>
      <w:r>
        <w:rPr>
          <w:rFonts w:hint="eastAsia"/>
        </w:rPr>
        <w:t>包括基本的权利和自由、迁徙和择业的自由</w:t>
      </w:r>
      <w:r>
        <w:rPr>
          <w:rFonts w:hint="eastAsia"/>
        </w:rPr>
        <w:t>，</w:t>
      </w:r>
      <w:r>
        <w:rPr>
          <w:rFonts w:hint="eastAsia"/>
        </w:rPr>
        <w:t>也包括</w:t>
      </w:r>
      <w:r>
        <w:rPr>
          <w:rFonts w:hint="eastAsia"/>
        </w:rPr>
        <w:t>与职务和地位相伴的权威以及与责任对应的权力或特权、收入和财富、尊严等等，都是客观的、看得见摸得着的，</w:t>
      </w:r>
      <w:r>
        <w:rPr>
          <w:rFonts w:hint="eastAsia"/>
        </w:rPr>
        <w:t>但是这种</w:t>
      </w:r>
      <w:r>
        <w:rPr>
          <w:rFonts w:hint="eastAsia"/>
        </w:rPr>
        <w:t>公平</w:t>
      </w:r>
      <w:r>
        <w:rPr>
          <w:rFonts w:hint="eastAsia"/>
        </w:rPr>
        <w:t>分配</w:t>
      </w:r>
      <w:r>
        <w:rPr>
          <w:rFonts w:hint="eastAsia"/>
        </w:rPr>
        <w:t>的对象</w:t>
      </w:r>
      <w:r>
        <w:rPr>
          <w:rFonts w:hint="eastAsia"/>
        </w:rPr>
        <w:t>不包括主观的幸福感。差异原则仅仅适用于收入和财富的分配，</w:t>
      </w:r>
      <w:r>
        <w:rPr>
          <w:rFonts w:hint="eastAsia"/>
        </w:rPr>
        <w:t>含</w:t>
      </w:r>
      <w:r>
        <w:rPr>
          <w:rFonts w:hint="eastAsia"/>
        </w:rPr>
        <w:t>有</w:t>
      </w:r>
      <w:r>
        <w:rPr>
          <w:rFonts w:hint="eastAsia"/>
        </w:rPr>
        <w:t>以下两层涵义：第一、在机会公平平等的前提下承认竞争以及作为其结果的差别；第二、对结果的差别还要进行适当的调整，而调整的方式是</w:t>
      </w:r>
      <w:r>
        <w:rPr>
          <w:rFonts w:hint="eastAsia"/>
        </w:rPr>
        <w:t>让最不利者的利益得以最大化。在这里，如何判断最不利的阶层或群体、如何对不同阶层或群体进行比较、他们的人生期待收入如何确定等等就成为不可回避的问题，需要客观而精准的计算。罗尔斯试图通过</w:t>
      </w:r>
      <w:r>
        <w:rPr>
          <w:rFonts w:hint="eastAsia"/>
        </w:rPr>
        <w:t>OP</w:t>
      </w:r>
      <w:r>
        <w:rPr>
          <w:rFonts w:hint="eastAsia"/>
        </w:rPr>
        <w:t>分配曲线等经济学的分析方法和技术手段来改进差别原则的适用，类似的尝试</w:t>
      </w:r>
      <w:r>
        <w:rPr>
          <w:rFonts w:hint="eastAsia"/>
        </w:rPr>
        <w:t>当然也可以举出</w:t>
      </w:r>
      <w:r>
        <w:rPr>
          <w:rFonts w:hint="eastAsia"/>
        </w:rPr>
        <w:t>中国政府推动的精准扶贫</w:t>
      </w:r>
      <w:r>
        <w:rPr>
          <w:rFonts w:hint="eastAsia"/>
        </w:rPr>
        <w:t>的实例</w:t>
      </w:r>
      <w:r>
        <w:rPr>
          <w:rFonts w:hint="eastAsia"/>
        </w:rPr>
        <w:t>。</w:t>
      </w:r>
    </w:p>
    <w:p w:rsidR="00E73A73" w:rsidRDefault="001B07E6">
      <w:pPr>
        <w:ind w:firstLine="420"/>
      </w:pPr>
      <w:r>
        <w:rPr>
          <w:rFonts w:hint="eastAsia"/>
        </w:rPr>
        <w:t>根据差别原则，我们应该对社会和经济的不平等做出一种适当的安排，能最大限度地使最不利阶层获益；</w:t>
      </w:r>
      <w:r w:rsidR="00E02323">
        <w:t>[41]</w:t>
      </w:r>
      <w:r>
        <w:rPr>
          <w:rFonts w:hint="eastAsia"/>
        </w:rPr>
        <w:t>如果出现比这种安排更严重的不平等那就是不正义的。但是，比这</w:t>
      </w:r>
      <w:r>
        <w:rPr>
          <w:rFonts w:hint="eastAsia"/>
        </w:rPr>
        <w:t>更小</w:t>
      </w:r>
      <w:r>
        <w:rPr>
          <w:rFonts w:hint="eastAsia"/>
        </w:rPr>
        <w:t>的不平等又如何呢？例如通过劫富济贫的方式缩小贫</w:t>
      </w:r>
      <w:r>
        <w:rPr>
          <w:rFonts w:hint="eastAsia"/>
        </w:rPr>
        <w:t>富差距就是过分的行为，实际上也会让穷人更穷，显然不是最好的状态。</w:t>
      </w:r>
      <w:r w:rsidR="00E02323">
        <w:t>[42]</w:t>
      </w:r>
      <w:r>
        <w:rPr>
          <w:rFonts w:hint="eastAsia"/>
        </w:rPr>
        <w:t>用福利经济学的话说，它不是帕累托最优；而采用差别原则所规定的分配方式，富人和穷人的命运都会得到改善，这既是帕累托最优，也是公平的，因此是</w:t>
      </w:r>
      <w:r>
        <w:t>“</w:t>
      </w:r>
      <w:r>
        <w:rPr>
          <w:rFonts w:hint="eastAsia"/>
        </w:rPr>
        <w:t>最佳的正义安排</w:t>
      </w:r>
      <w:r>
        <w:t>”</w:t>
      </w:r>
      <w:r>
        <w:rPr>
          <w:rFonts w:hint="eastAsia"/>
        </w:rPr>
        <w:t>。罗尔斯主张的差别原则是要兼顾经济效率与分配正义，为了达到两者之间的平衡，也为了更清晰地说明正义观念，他导入了关于分配正义的</w:t>
      </w:r>
      <w:r>
        <w:rPr>
          <w:rFonts w:hint="eastAsia"/>
        </w:rPr>
        <w:t>OP</w:t>
      </w:r>
      <w:r>
        <w:rPr>
          <w:rFonts w:hint="eastAsia"/>
        </w:rPr>
        <w:t>曲线的工具性分析框架。</w:t>
      </w:r>
    </w:p>
    <w:p w:rsidR="00E73A73" w:rsidRDefault="00E73A73">
      <w:pPr>
        <w:ind w:firstLine="420"/>
      </w:pPr>
    </w:p>
    <w:p w:rsidR="00E73A73" w:rsidRDefault="001B07E6">
      <w:pPr>
        <w:pStyle w:val="L1"/>
      </w:pPr>
      <w:r>
        <w:t>四、</w:t>
      </w:r>
      <w:r>
        <w:rPr>
          <w:rFonts w:hint="eastAsia"/>
        </w:rPr>
        <w:t>OP</w:t>
      </w:r>
      <w:r>
        <w:rPr>
          <w:rFonts w:hint="eastAsia"/>
        </w:rPr>
        <w:t>分配曲线的分析框架</w:t>
      </w:r>
    </w:p>
    <w:p w:rsidR="00E73A73" w:rsidRDefault="00E73A73">
      <w:pPr>
        <w:ind w:firstLine="420"/>
      </w:pPr>
    </w:p>
    <w:p w:rsidR="00E73A73" w:rsidRDefault="001B07E6">
      <w:pPr>
        <w:ind w:firstLine="420"/>
      </w:pPr>
      <w:r>
        <w:rPr>
          <w:rFonts w:hint="eastAsia"/>
        </w:rPr>
        <w:lastRenderedPageBreak/>
        <w:t>尽管</w:t>
      </w:r>
      <w:r>
        <w:rPr>
          <w:rFonts w:hint="eastAsia"/>
        </w:rPr>
        <w:t>OP</w:t>
      </w:r>
      <w:r>
        <w:rPr>
          <w:rFonts w:hint="eastAsia"/>
        </w:rPr>
        <w:t>曲线只是用于辅助分析而非一种形式化的论证工具，但它对于理解罗尔斯的正义原则、特别是根据差别原则进行分配的思路具有重要的意义。罗尔斯的</w:t>
      </w:r>
      <w:r>
        <w:rPr>
          <w:rFonts w:hint="eastAsia"/>
        </w:rPr>
        <w:t>OP</w:t>
      </w:r>
      <w:r>
        <w:rPr>
          <w:rFonts w:hint="eastAsia"/>
        </w:rPr>
        <w:t>分配曲线在区分</w:t>
      </w:r>
      <w:r>
        <w:rPr>
          <w:rFonts w:hint="eastAsia"/>
        </w:rPr>
        <w:t>更</w:t>
      </w:r>
      <w:r>
        <w:rPr>
          <w:rFonts w:hint="eastAsia"/>
        </w:rPr>
        <w:t>有利群体（</w:t>
      </w:r>
      <w:r>
        <w:rPr>
          <w:rFonts w:hint="eastAsia"/>
        </w:rPr>
        <w:t xml:space="preserve">More Advantaged Group, </w:t>
      </w:r>
      <w:r>
        <w:rPr>
          <w:rFonts w:hint="eastAsia"/>
        </w:rPr>
        <w:t>MAG</w:t>
      </w:r>
      <w:r>
        <w:rPr>
          <w:rFonts w:hint="eastAsia"/>
        </w:rPr>
        <w:t>）</w:t>
      </w:r>
      <w:r>
        <w:rPr>
          <w:rFonts w:hint="eastAsia"/>
        </w:rPr>
        <w:t>与</w:t>
      </w:r>
      <w:r>
        <w:rPr>
          <w:rFonts w:hint="eastAsia"/>
        </w:rPr>
        <w:t>更</w:t>
      </w:r>
      <w:r>
        <w:rPr>
          <w:rFonts w:hint="eastAsia"/>
        </w:rPr>
        <w:t>不利群体（</w:t>
      </w:r>
      <w:r>
        <w:rPr>
          <w:rFonts w:hint="eastAsia"/>
        </w:rPr>
        <w:t xml:space="preserve">Less Advantaged Group, </w:t>
      </w:r>
      <w:r>
        <w:rPr>
          <w:rFonts w:hint="eastAsia"/>
        </w:rPr>
        <w:t>LAG</w:t>
      </w:r>
      <w:r>
        <w:rPr>
          <w:rFonts w:hint="eastAsia"/>
        </w:rPr>
        <w:t>）的基础上建立差别原则适用场景的分析</w:t>
      </w:r>
      <w:r>
        <w:rPr>
          <w:rFonts w:hint="eastAsia"/>
        </w:rPr>
        <w:t>坐标，为差距的指数测量提供了包括最高正义直线、公平分配最大值、纳什点（</w:t>
      </w:r>
      <w:r>
        <w:rPr>
          <w:rFonts w:hint="eastAsia"/>
        </w:rPr>
        <w:t>Nash</w:t>
      </w:r>
      <w:r>
        <w:rPr>
          <w:rFonts w:hint="eastAsia"/>
        </w:rPr>
        <w:t xml:space="preserve"> Point</w:t>
      </w:r>
      <w:r>
        <w:rPr>
          <w:rFonts w:hint="eastAsia"/>
        </w:rPr>
        <w:t>）、边沁点（</w:t>
      </w:r>
      <w:r>
        <w:rPr>
          <w:rFonts w:hint="eastAsia"/>
        </w:rPr>
        <w:t>Bentham</w:t>
      </w:r>
      <w:r>
        <w:rPr>
          <w:rFonts w:hint="eastAsia"/>
        </w:rPr>
        <w:t xml:space="preserve"> Point</w:t>
      </w:r>
      <w:r>
        <w:rPr>
          <w:rFonts w:hint="eastAsia"/>
        </w:rPr>
        <w:t>）、封建点</w:t>
      </w:r>
      <w:r>
        <w:rPr>
          <w:rFonts w:hint="eastAsia"/>
        </w:rPr>
        <w:t>（</w:t>
      </w:r>
      <w:r>
        <w:rPr>
          <w:rFonts w:hint="eastAsia"/>
        </w:rPr>
        <w:t>Feudal Point</w:t>
      </w:r>
      <w:r>
        <w:rPr>
          <w:rFonts w:hint="eastAsia"/>
        </w:rPr>
        <w:t>）</w:t>
      </w:r>
      <w:r>
        <w:rPr>
          <w:rFonts w:hint="eastAsia"/>
        </w:rPr>
        <w:t>等基本概念或指标，</w:t>
      </w:r>
      <w:r w:rsidR="00E02323">
        <w:t>[43]</w:t>
      </w:r>
      <w:r>
        <w:rPr>
          <w:rFonts w:hint="eastAsia"/>
        </w:rPr>
        <w:t>形成了一个</w:t>
      </w:r>
      <w:r>
        <w:t>理论分析</w:t>
      </w:r>
      <w:r>
        <w:rPr>
          <w:rFonts w:hint="eastAsia"/>
        </w:rPr>
        <w:t>的初步框架，既</w:t>
      </w:r>
      <w:r>
        <w:t>可以</w:t>
      </w:r>
      <w:r>
        <w:rPr>
          <w:rFonts w:hint="eastAsia"/>
        </w:rPr>
        <w:t>进一步探索</w:t>
      </w:r>
      <w:r>
        <w:t>数理化的分析，也可以</w:t>
      </w:r>
      <w:r>
        <w:rPr>
          <w:rFonts w:hint="eastAsia"/>
        </w:rPr>
        <w:t>进行更深入的</w:t>
      </w:r>
      <w:r>
        <w:t>理论说明。</w:t>
      </w:r>
    </w:p>
    <w:p w:rsidR="00E73A73" w:rsidRDefault="001B07E6">
      <w:pPr>
        <w:ind w:firstLine="420"/>
      </w:pPr>
      <w:r>
        <w:rPr>
          <w:rFonts w:hint="eastAsia"/>
        </w:rPr>
        <w:t>下图是《正义新论》中用来</w:t>
      </w:r>
      <w:r>
        <w:rPr>
          <w:rFonts w:hint="eastAsia"/>
        </w:rPr>
        <w:t>诠释</w:t>
      </w:r>
      <w:r>
        <w:rPr>
          <w:rFonts w:hint="eastAsia"/>
        </w:rPr>
        <w:t>差别原则的一张经典图片。其中，横轴代表的是社会合作中的</w:t>
      </w:r>
      <w:r>
        <w:t>更有利者群体</w:t>
      </w:r>
      <w:r>
        <w:rPr>
          <w:rFonts w:hint="eastAsia"/>
        </w:rPr>
        <w:t>（</w:t>
      </w:r>
      <w:r>
        <w:t>MAG</w:t>
      </w:r>
      <w:r>
        <w:rPr>
          <w:rFonts w:hint="eastAsia"/>
        </w:rPr>
        <w:t>）的福利；纵轴代表的是</w:t>
      </w:r>
      <w:r>
        <w:t>更不利者群体</w:t>
      </w:r>
      <w:r>
        <w:rPr>
          <w:rFonts w:hint="eastAsia"/>
        </w:rPr>
        <w:t>（</w:t>
      </w:r>
      <w:r>
        <w:t>LAG</w:t>
      </w:r>
      <w:r>
        <w:rPr>
          <w:rFonts w:hint="eastAsia"/>
        </w:rPr>
        <w:t>）的福利。将社会合作</w:t>
      </w:r>
      <w:r>
        <w:rPr>
          <w:rFonts w:hint="eastAsia"/>
        </w:rPr>
        <w:t>形成</w:t>
      </w:r>
      <w:r>
        <w:rPr>
          <w:rFonts w:hint="eastAsia"/>
        </w:rPr>
        <w:t>以及变化</w:t>
      </w:r>
      <w:r>
        <w:rPr>
          <w:rFonts w:hint="eastAsia"/>
        </w:rPr>
        <w:t>过程模拟为</w:t>
      </w:r>
      <w:r>
        <w:rPr>
          <w:rFonts w:hint="eastAsia"/>
        </w:rPr>
        <w:t>仅仅</w:t>
      </w:r>
      <w:r>
        <w:rPr>
          <w:rFonts w:hint="eastAsia"/>
        </w:rPr>
        <w:t>两个群体之间的博弈，显然忽视了社会群体的</w:t>
      </w:r>
      <w:r>
        <w:rPr>
          <w:rFonts w:hint="eastAsia"/>
        </w:rPr>
        <w:t>多样性和</w:t>
      </w:r>
      <w:r>
        <w:rPr>
          <w:rFonts w:hint="eastAsia"/>
        </w:rPr>
        <w:t>复杂性</w:t>
      </w:r>
      <w:r>
        <w:rPr>
          <w:rFonts w:hint="eastAsia"/>
        </w:rPr>
        <w:t>，</w:t>
      </w:r>
      <w:r>
        <w:rPr>
          <w:rFonts w:hint="eastAsia"/>
        </w:rPr>
        <w:t>并且没有考虑群体</w:t>
      </w:r>
      <w:r>
        <w:rPr>
          <w:rFonts w:hint="eastAsia"/>
        </w:rPr>
        <w:t>相互之间</w:t>
      </w:r>
      <w:r>
        <w:rPr>
          <w:rFonts w:hint="eastAsia"/>
        </w:rPr>
        <w:t>的</w:t>
      </w:r>
      <w:r>
        <w:rPr>
          <w:rFonts w:hint="eastAsia"/>
        </w:rPr>
        <w:t>动态转化以及各群体内部的差异性。但是，这一简化后的模型</w:t>
      </w:r>
      <w:r>
        <w:rPr>
          <w:rFonts w:hint="eastAsia"/>
        </w:rPr>
        <w:t>仍然</w:t>
      </w:r>
      <w:r>
        <w:rPr>
          <w:rFonts w:hint="eastAsia"/>
        </w:rPr>
        <w:t>捕捉到了分配正义中的主要问题，同时避免了陷入过于复杂的数学证明。</w:t>
      </w:r>
    </w:p>
    <w:p w:rsidR="00E73A73" w:rsidRDefault="00E73A73">
      <w:pPr>
        <w:ind w:firstLine="420"/>
      </w:pPr>
    </w:p>
    <w:p w:rsidR="00E73A73" w:rsidRDefault="001B07E6">
      <w:pPr>
        <w:jc w:val="center"/>
      </w:pPr>
      <w:r>
        <w:rPr>
          <w:noProof/>
        </w:rPr>
        <w:drawing>
          <wp:inline distT="0" distB="0" distL="114300" distR="114300">
            <wp:extent cx="2642235" cy="1588135"/>
            <wp:effectExtent l="0" t="0" r="5715" b="1206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2642235" cy="1588135"/>
                    </a:xfrm>
                    <a:prstGeom prst="rect">
                      <a:avLst/>
                    </a:prstGeom>
                    <a:noFill/>
                    <a:ln>
                      <a:noFill/>
                    </a:ln>
                  </pic:spPr>
                </pic:pic>
              </a:graphicData>
            </a:graphic>
          </wp:inline>
        </w:drawing>
      </w:r>
    </w:p>
    <w:p w:rsidR="00E73A73" w:rsidRDefault="001B07E6">
      <w:pPr>
        <w:jc w:val="center"/>
        <w:rPr>
          <w:rFonts w:hint="eastAsia"/>
          <w:sz w:val="20"/>
          <w:szCs w:val="22"/>
        </w:rPr>
      </w:pPr>
      <w:r>
        <w:rPr>
          <w:rFonts w:hint="eastAsia"/>
          <w:sz w:val="20"/>
          <w:szCs w:val="22"/>
        </w:rPr>
        <w:t>图</w:t>
      </w:r>
      <w:r>
        <w:rPr>
          <w:rFonts w:hint="eastAsia"/>
          <w:sz w:val="20"/>
          <w:szCs w:val="22"/>
        </w:rPr>
        <w:t>2</w:t>
      </w:r>
      <w:r>
        <w:rPr>
          <w:rFonts w:hint="eastAsia"/>
          <w:sz w:val="20"/>
          <w:szCs w:val="22"/>
        </w:rPr>
        <w:t>：</w:t>
      </w:r>
      <w:r>
        <w:rPr>
          <w:rFonts w:hint="eastAsia"/>
          <w:sz w:val="20"/>
          <w:szCs w:val="22"/>
        </w:rPr>
        <w:t>OP</w:t>
      </w:r>
      <w:r w:rsidR="00E02323">
        <w:rPr>
          <w:rFonts w:hint="eastAsia"/>
          <w:sz w:val="20"/>
          <w:szCs w:val="22"/>
        </w:rPr>
        <w:t>曲线</w:t>
      </w:r>
      <w:r w:rsidR="00E02323">
        <w:rPr>
          <w:rFonts w:hint="eastAsia"/>
          <w:sz w:val="20"/>
          <w:szCs w:val="22"/>
        </w:rPr>
        <w:t>[</w:t>
      </w:r>
      <w:r w:rsidR="00E02323">
        <w:rPr>
          <w:sz w:val="20"/>
          <w:szCs w:val="22"/>
        </w:rPr>
        <w:t>44]</w:t>
      </w:r>
    </w:p>
    <w:p w:rsidR="00E73A73" w:rsidRDefault="00E73A73">
      <w:pPr>
        <w:numPr>
          <w:ilvl w:val="255"/>
          <w:numId w:val="0"/>
        </w:numPr>
        <w:tabs>
          <w:tab w:val="left" w:pos="0"/>
        </w:tabs>
        <w:snapToGrid w:val="0"/>
        <w:rPr>
          <w:rFonts w:cs="Times New Roman"/>
          <w:sz w:val="24"/>
        </w:rPr>
      </w:pPr>
    </w:p>
    <w:p w:rsidR="00E73A73" w:rsidRDefault="001B07E6">
      <w:pPr>
        <w:numPr>
          <w:ilvl w:val="255"/>
          <w:numId w:val="0"/>
        </w:numPr>
      </w:pPr>
      <w:r>
        <w:rPr>
          <w:b/>
          <w:bCs/>
        </w:rPr>
        <w:t xml:space="preserve">1. </w:t>
      </w:r>
      <w:r>
        <w:rPr>
          <w:rFonts w:hint="eastAsia"/>
          <w:b/>
          <w:bCs/>
        </w:rPr>
        <w:t>社会合作中的效率和公平</w:t>
      </w:r>
    </w:p>
    <w:p w:rsidR="00E73A73" w:rsidRDefault="001B07E6">
      <w:pPr>
        <w:ind w:firstLine="420"/>
      </w:pPr>
      <w:r>
        <w:rPr>
          <w:rFonts w:hint="eastAsia"/>
        </w:rPr>
        <w:t>值得注意的是，罗尔斯</w:t>
      </w:r>
      <w:r>
        <w:rPr>
          <w:rFonts w:hint="eastAsia"/>
        </w:rPr>
        <w:t>运用</w:t>
      </w:r>
      <w:r>
        <w:rPr>
          <w:rFonts w:hint="eastAsia"/>
        </w:rPr>
        <w:t>OP</w:t>
      </w:r>
      <w:r>
        <w:rPr>
          <w:rFonts w:hint="eastAsia"/>
        </w:rPr>
        <w:t>曲线的分析框架时</w:t>
      </w:r>
      <w:r>
        <w:rPr>
          <w:rFonts w:hint="eastAsia"/>
        </w:rPr>
        <w:t>隐性地</w:t>
      </w:r>
      <w:r>
        <w:t>采用</w:t>
      </w:r>
      <w:r>
        <w:rPr>
          <w:rFonts w:hint="eastAsia"/>
        </w:rPr>
        <w:t>了博弈论中的</w:t>
      </w:r>
      <w:r>
        <w:rPr>
          <w:rFonts w:hint="eastAsia"/>
        </w:rPr>
        <w:t>合作</w:t>
      </w:r>
      <w:r>
        <w:t>博弈（</w:t>
      </w:r>
      <w:r>
        <w:rPr>
          <w:rFonts w:hint="eastAsia"/>
        </w:rPr>
        <w:t xml:space="preserve">cooperative </w:t>
      </w:r>
      <w:r>
        <w:t>games</w:t>
      </w:r>
      <w:r>
        <w:t>）来模拟</w:t>
      </w:r>
      <w:r>
        <w:rPr>
          <w:rFonts w:hint="eastAsia"/>
        </w:rPr>
        <w:t>社会</w:t>
      </w:r>
      <w:r>
        <w:rPr>
          <w:rFonts w:hint="eastAsia"/>
        </w:rPr>
        <w:t>更有利</w:t>
      </w:r>
      <w:r>
        <w:rPr>
          <w:rFonts w:hint="eastAsia"/>
        </w:rPr>
        <w:t>群体与</w:t>
      </w:r>
      <w:r>
        <w:rPr>
          <w:rFonts w:hint="eastAsia"/>
        </w:rPr>
        <w:t>更</w:t>
      </w:r>
      <w:r>
        <w:rPr>
          <w:rFonts w:hint="eastAsia"/>
        </w:rPr>
        <w:t>不利群体</w:t>
      </w:r>
      <w:r>
        <w:t>之间的</w:t>
      </w:r>
      <w:r>
        <w:rPr>
          <w:rFonts w:hint="eastAsia"/>
        </w:rPr>
        <w:t>竞争与</w:t>
      </w:r>
      <w:r>
        <w:t>合作</w:t>
      </w:r>
      <w:r>
        <w:rPr>
          <w:rFonts w:hint="eastAsia"/>
        </w:rPr>
        <w:t>关系</w:t>
      </w:r>
      <w:r>
        <w:t>。</w:t>
      </w:r>
      <w:r>
        <w:rPr>
          <w:rFonts w:hint="eastAsia"/>
        </w:rPr>
        <w:t>这反映了关于</w:t>
      </w:r>
      <w:r>
        <w:t>社会</w:t>
      </w:r>
      <w:r>
        <w:rPr>
          <w:rFonts w:hint="eastAsia"/>
        </w:rPr>
        <w:t>作为</w:t>
      </w:r>
      <w:r>
        <w:t>公民</w:t>
      </w:r>
      <w:r>
        <w:rPr>
          <w:rFonts w:hint="eastAsia"/>
        </w:rPr>
        <w:t>之间</w:t>
      </w:r>
      <w:r>
        <w:t>合作框架</w:t>
      </w:r>
      <w:r>
        <w:rPr>
          <w:rFonts w:hint="eastAsia"/>
        </w:rPr>
        <w:t>的理念</w:t>
      </w:r>
      <w:r>
        <w:t>，</w:t>
      </w:r>
      <w:r>
        <w:rPr>
          <w:rFonts w:hint="eastAsia"/>
        </w:rPr>
        <w:t>即</w:t>
      </w:r>
      <w:r>
        <w:t>“</w:t>
      </w:r>
      <w:r>
        <w:t>没有合作，就没有任何东西被生产出来</w:t>
      </w:r>
      <w:r>
        <w:t>”</w:t>
      </w:r>
      <w:r>
        <w:t>。</w:t>
      </w:r>
      <w:r w:rsidR="00E02323">
        <w:t>[45]</w:t>
      </w:r>
      <w:r>
        <w:rPr>
          <w:rFonts w:hint="eastAsia"/>
        </w:rPr>
        <w:t>基于这样一种</w:t>
      </w:r>
      <w:r>
        <w:t>假设，</w:t>
      </w:r>
      <w:r>
        <w:rPr>
          <w:rFonts w:hint="eastAsia"/>
        </w:rPr>
        <w:t>相</w:t>
      </w:r>
      <w:r>
        <w:rPr>
          <w:rFonts w:hint="eastAsia"/>
        </w:rPr>
        <w:t>较于</w:t>
      </w:r>
      <w:r>
        <w:t>非合作博弈（</w:t>
      </w:r>
      <w:r>
        <w:t>non-cooperative games</w:t>
      </w:r>
      <w:r>
        <w:t>），采取联合博弈的模型</w:t>
      </w:r>
      <w:r>
        <w:rPr>
          <w:rFonts w:hint="eastAsia"/>
        </w:rPr>
        <w:t>确实更符合罗尔斯对社会的理解。</w:t>
      </w:r>
      <w:r w:rsidR="00E02323">
        <w:t>[46]</w:t>
      </w:r>
      <w:r>
        <w:rPr>
          <w:rFonts w:hint="eastAsia"/>
        </w:rPr>
        <w:t>在罗尔斯看来，</w:t>
      </w:r>
      <w:r>
        <w:rPr>
          <w:rFonts w:hint="eastAsia"/>
        </w:rPr>
        <w:t>社会</w:t>
      </w:r>
      <w:r>
        <w:rPr>
          <w:rFonts w:hint="eastAsia"/>
        </w:rPr>
        <w:t>合作体制具有以下特征。首先，合作体制由公共规则决定，后者包括：组织生产互动</w:t>
      </w:r>
      <w:r>
        <w:rPr>
          <w:rFonts w:hint="eastAsia"/>
        </w:rPr>
        <w:t>、</w:t>
      </w:r>
      <w:r>
        <w:rPr>
          <w:rFonts w:hint="eastAsia"/>
        </w:rPr>
        <w:t>规定劳动分工</w:t>
      </w:r>
      <w:r>
        <w:rPr>
          <w:rFonts w:hint="eastAsia"/>
        </w:rPr>
        <w:t>、</w:t>
      </w:r>
      <w:r>
        <w:rPr>
          <w:rFonts w:hint="eastAsia"/>
        </w:rPr>
        <w:t>派定各种角色。</w:t>
      </w:r>
      <w:r>
        <w:rPr>
          <w:rFonts w:hint="eastAsia"/>
        </w:rPr>
        <w:t>其次</w:t>
      </w:r>
      <w:r>
        <w:rPr>
          <w:rFonts w:hint="eastAsia"/>
        </w:rPr>
        <w:t>，所分配的对象包括从产品中分配的应付的</w:t>
      </w:r>
      <w:r>
        <w:rPr>
          <w:rFonts w:hint="eastAsia"/>
        </w:rPr>
        <w:t>薪酬和收入</w:t>
      </w:r>
      <w:r>
        <w:rPr>
          <w:rFonts w:hint="eastAsia"/>
        </w:rPr>
        <w:t>。每一种特定形状的</w:t>
      </w:r>
      <w:r>
        <w:rPr>
          <w:rFonts w:hint="eastAsia"/>
        </w:rPr>
        <w:t>OP</w:t>
      </w:r>
      <w:r>
        <w:rPr>
          <w:rFonts w:hint="eastAsia"/>
        </w:rPr>
        <w:t>曲线对应于一种特殊的合作体制。</w:t>
      </w:r>
      <w:r>
        <w:rPr>
          <w:rFonts w:hint="eastAsia"/>
        </w:rPr>
        <w:t>OP</w:t>
      </w:r>
      <w:r>
        <w:rPr>
          <w:rFonts w:hint="eastAsia"/>
        </w:rPr>
        <w:t>曲线</w:t>
      </w:r>
      <w:r>
        <w:rPr>
          <w:rFonts w:hint="eastAsia"/>
        </w:rPr>
        <w:t>起点</w:t>
      </w:r>
      <w:r>
        <w:rPr>
          <w:rFonts w:hint="eastAsia"/>
        </w:rPr>
        <w:t>O</w:t>
      </w:r>
      <w:r>
        <w:rPr>
          <w:rFonts w:hint="eastAsia"/>
        </w:rPr>
        <w:t>是平均分配点，两个群体</w:t>
      </w:r>
      <w:r>
        <w:rPr>
          <w:rFonts w:hint="eastAsia"/>
        </w:rPr>
        <w:t>在此处</w:t>
      </w:r>
      <w:r>
        <w:rPr>
          <w:rFonts w:hint="eastAsia"/>
        </w:rPr>
        <w:t>得到了相同的报酬，但是社会生产效率极低</w:t>
      </w:r>
      <w:r>
        <w:rPr>
          <w:rFonts w:hint="eastAsia"/>
        </w:rPr>
        <w:t>，</w:t>
      </w:r>
      <w:r>
        <w:rPr>
          <w:rFonts w:hint="eastAsia"/>
        </w:rPr>
        <w:t>随着分配差异的产生，社会效率得到提高，</w:t>
      </w:r>
      <w:r>
        <w:rPr>
          <w:rFonts w:hint="eastAsia"/>
        </w:rPr>
        <w:t>P</w:t>
      </w:r>
      <w:r>
        <w:rPr>
          <w:rFonts w:hint="eastAsia"/>
        </w:rPr>
        <w:t>点向右上方延伸，并开始偏离了代表平等分配的</w:t>
      </w:r>
      <w:r>
        <w:rPr>
          <w:rFonts w:hint="eastAsia"/>
        </w:rPr>
        <w:t>45</w:t>
      </w:r>
      <w:r>
        <w:rPr>
          <w:rFonts w:hint="eastAsia"/>
        </w:rPr>
        <w:t>度斜线</w:t>
      </w:r>
      <w:r>
        <w:rPr>
          <w:rFonts w:hint="eastAsia"/>
        </w:rPr>
        <w:t>。</w:t>
      </w:r>
    </w:p>
    <w:p w:rsidR="00E73A73" w:rsidRDefault="001B07E6">
      <w:pPr>
        <w:ind w:firstLine="420"/>
      </w:pPr>
      <w:r>
        <w:rPr>
          <w:rFonts w:hint="eastAsia"/>
        </w:rPr>
        <w:t>显而易见</w:t>
      </w:r>
      <w:r>
        <w:rPr>
          <w:rFonts w:hint="eastAsia"/>
        </w:rPr>
        <w:t>，唯有提供差别原则这样的公平基础</w:t>
      </w:r>
      <w:r>
        <w:rPr>
          <w:rFonts w:hint="eastAsia"/>
        </w:rPr>
        <w:t>作为条件</w:t>
      </w:r>
      <w:r>
        <w:rPr>
          <w:rFonts w:hint="eastAsia"/>
        </w:rPr>
        <w:t>，那些处境更好的或财富更多的群体才能期待他人来与之进行合作。</w:t>
      </w:r>
      <w:r w:rsidR="00E02323">
        <w:t>[47]</w:t>
      </w:r>
      <w:r>
        <w:rPr>
          <w:rFonts w:hint="eastAsia"/>
        </w:rPr>
        <w:t>这似乎是在暗示，</w:t>
      </w:r>
      <w:r>
        <w:rPr>
          <w:rFonts w:hint="eastAsia"/>
        </w:rPr>
        <w:t>任何的</w:t>
      </w:r>
      <w:r>
        <w:rPr>
          <w:rFonts w:hint="eastAsia"/>
        </w:rPr>
        <w:t>合作条款如果被更不利群体视为不公平的，那么他们</w:t>
      </w:r>
      <w:r>
        <w:rPr>
          <w:rFonts w:hint="eastAsia"/>
        </w:rPr>
        <w:t>就</w:t>
      </w:r>
      <w:r>
        <w:rPr>
          <w:rFonts w:hint="eastAsia"/>
        </w:rPr>
        <w:t>有理由可以选择不合作，这使得情况回到了没有合作的僵局（</w:t>
      </w:r>
      <w:r>
        <w:rPr>
          <w:rFonts w:hint="eastAsia"/>
        </w:rPr>
        <w:t>例如，</w:t>
      </w:r>
      <w:r>
        <w:rPr>
          <w:rFonts w:hint="eastAsia"/>
        </w:rPr>
        <w:t>OP</w:t>
      </w:r>
      <w:r>
        <w:rPr>
          <w:rFonts w:hint="eastAsia"/>
        </w:rPr>
        <w:t>曲线中代表完全平等但效率很低的</w:t>
      </w:r>
      <w:r>
        <w:rPr>
          <w:rFonts w:hint="eastAsia"/>
        </w:rPr>
        <w:t>O</w:t>
      </w:r>
      <w:r>
        <w:rPr>
          <w:rFonts w:hint="eastAsia"/>
        </w:rPr>
        <w:t>点）。</w:t>
      </w:r>
      <w:r>
        <w:rPr>
          <w:rFonts w:hint="eastAsia"/>
        </w:rPr>
        <w:t>这种僵局显然是更有利群体和更不利群体都想竭力避免的情况，否则双方各自的收入和财富都会被减损</w:t>
      </w:r>
      <w:r>
        <w:rPr>
          <w:rFonts w:hint="eastAsia"/>
        </w:rPr>
        <w:t>。一般而言，在</w:t>
      </w:r>
      <w:r>
        <w:rPr>
          <w:rFonts w:hint="eastAsia"/>
        </w:rPr>
        <w:t>给予</w:t>
      </w:r>
      <w:r>
        <w:rPr>
          <w:rFonts w:hint="eastAsia"/>
        </w:rPr>
        <w:t>更有利者的</w:t>
      </w:r>
      <w:r>
        <w:rPr>
          <w:rFonts w:hint="eastAsia"/>
        </w:rPr>
        <w:t>报酬既定的情况下，给</w:t>
      </w:r>
      <w:r>
        <w:rPr>
          <w:rFonts w:hint="eastAsia"/>
        </w:rPr>
        <w:t>予</w:t>
      </w:r>
      <w:r>
        <w:rPr>
          <w:rFonts w:hint="eastAsia"/>
        </w:rPr>
        <w:t>更不利者的报酬更多，则合作体制更有</w:t>
      </w:r>
      <w:r>
        <w:rPr>
          <w:rFonts w:hint="eastAsia"/>
        </w:rPr>
        <w:t>公平</w:t>
      </w:r>
      <w:r>
        <w:rPr>
          <w:rFonts w:hint="eastAsia"/>
        </w:rPr>
        <w:t>。</w:t>
      </w:r>
      <w:r>
        <w:rPr>
          <w:rFonts w:hint="eastAsia"/>
        </w:rPr>
        <w:t>例如，图</w:t>
      </w:r>
      <w:r>
        <w:rPr>
          <w:rFonts w:hint="eastAsia"/>
        </w:rPr>
        <w:t>2</w:t>
      </w:r>
      <w:r>
        <w:rPr>
          <w:rFonts w:hint="eastAsia"/>
        </w:rPr>
        <w:t>中的一系列平行于横轴的直线</w:t>
      </w:r>
      <w:r>
        <w:rPr>
          <w:rFonts w:hint="eastAsia"/>
        </w:rPr>
        <w:t>（</w:t>
      </w:r>
      <w:r>
        <w:rPr>
          <w:rFonts w:hint="eastAsia"/>
        </w:rPr>
        <w:t>例如，</w:t>
      </w:r>
      <w:r>
        <w:rPr>
          <w:rFonts w:hint="eastAsia"/>
        </w:rPr>
        <w:t>J-J</w:t>
      </w:r>
      <w:r>
        <w:rPr>
          <w:rFonts w:hint="eastAsia"/>
        </w:rPr>
        <w:t>）</w:t>
      </w:r>
      <w:r>
        <w:rPr>
          <w:rFonts w:hint="eastAsia"/>
        </w:rPr>
        <w:t>是</w:t>
      </w:r>
      <w:r>
        <w:t>平等</w:t>
      </w:r>
      <w:r>
        <w:t>—</w:t>
      </w:r>
      <w:r>
        <w:t>正义线（</w:t>
      </w:r>
      <w:r>
        <w:t>equal-justice line</w:t>
      </w:r>
      <w:r>
        <w:t>）反映了</w:t>
      </w:r>
      <w:r>
        <w:t>“</w:t>
      </w:r>
      <w:r>
        <w:t>互惠性</w:t>
      </w:r>
      <w:r>
        <w:t>”</w:t>
      </w:r>
      <w:r>
        <w:rPr>
          <w:rFonts w:hint="eastAsia"/>
        </w:rPr>
        <w:t>的理念。</w:t>
      </w:r>
      <w:r>
        <w:t>较高的平等</w:t>
      </w:r>
      <w:r>
        <w:t>—</w:t>
      </w:r>
      <w:r>
        <w:t>正义线，意味着</w:t>
      </w:r>
      <w:r>
        <w:rPr>
          <w:rFonts w:hint="eastAsia"/>
        </w:rPr>
        <w:t>更不利群体</w:t>
      </w:r>
      <w:r>
        <w:t>的基本善指标更大。</w:t>
      </w:r>
      <w:r>
        <w:rPr>
          <w:rFonts w:hint="eastAsia"/>
        </w:rPr>
        <w:t>相反</w:t>
      </w:r>
      <w:r>
        <w:t>地</w:t>
      </w:r>
      <w:r>
        <w:rPr>
          <w:rFonts w:hint="eastAsia"/>
        </w:rPr>
        <w:t>，</w:t>
      </w:r>
      <w:r>
        <w:t>从较高的平等</w:t>
      </w:r>
      <w:r>
        <w:t>—</w:t>
      </w:r>
      <w:r>
        <w:t>正义线向较低方向的移动，</w:t>
      </w:r>
      <w:r>
        <w:rPr>
          <w:rFonts w:hint="eastAsia"/>
        </w:rPr>
        <w:t>则表示更</w:t>
      </w:r>
      <w:r>
        <w:rPr>
          <w:rFonts w:hint="eastAsia"/>
        </w:rPr>
        <w:t>不利群体</w:t>
      </w:r>
      <w:r>
        <w:t>的基本善</w:t>
      </w:r>
      <w:r>
        <w:rPr>
          <w:rFonts w:hint="eastAsia"/>
        </w:rPr>
        <w:t>被</w:t>
      </w:r>
      <w:r>
        <w:t>减损。</w:t>
      </w:r>
      <w:r>
        <w:rPr>
          <w:rFonts w:hint="eastAsia"/>
        </w:rPr>
        <w:t>虽然此时</w:t>
      </w:r>
      <w:r>
        <w:rPr>
          <w:rFonts w:hint="eastAsia"/>
        </w:rPr>
        <w:t>更有利</w:t>
      </w:r>
      <w:r>
        <w:rPr>
          <w:rFonts w:hint="eastAsia"/>
        </w:rPr>
        <w:lastRenderedPageBreak/>
        <w:t>群体的基本善指标得到</w:t>
      </w:r>
      <w:r>
        <w:t>增加，</w:t>
      </w:r>
      <w:r>
        <w:rPr>
          <w:rFonts w:hint="eastAsia"/>
        </w:rPr>
        <w:t>但</w:t>
      </w:r>
      <w:r>
        <w:t>无法将</w:t>
      </w:r>
      <w:r>
        <w:rPr>
          <w:rFonts w:hint="eastAsia"/>
        </w:rPr>
        <w:t>这一</w:t>
      </w:r>
      <w:r>
        <w:t>现象</w:t>
      </w:r>
      <w:r>
        <w:rPr>
          <w:rFonts w:hint="eastAsia"/>
        </w:rPr>
        <w:t>正当化</w:t>
      </w:r>
      <w:r>
        <w:t>，因为此时</w:t>
      </w:r>
      <w:r>
        <w:t>“</w:t>
      </w:r>
      <w:r>
        <w:t>相互交易</w:t>
      </w:r>
      <w:r>
        <w:t>”</w:t>
      </w:r>
      <w:r>
        <w:rPr>
          <w:rFonts w:hint="eastAsia"/>
        </w:rPr>
        <w:t>（</w:t>
      </w:r>
      <w:r>
        <w:rPr>
          <w:rFonts w:hint="eastAsia"/>
        </w:rPr>
        <w:t>trade-off</w:t>
      </w:r>
      <w:r>
        <w:rPr>
          <w:rFonts w:hint="eastAsia"/>
        </w:rPr>
        <w:t>）</w:t>
      </w:r>
      <w:r w:rsidR="00E02323">
        <w:t>[48]</w:t>
      </w:r>
      <w:r>
        <w:rPr>
          <w:rFonts w:hint="eastAsia"/>
        </w:rPr>
        <w:t>不</w:t>
      </w:r>
      <w:r>
        <w:t>被允许</w:t>
      </w:r>
      <w:r>
        <w:t>，互惠性</w:t>
      </w:r>
      <w:r>
        <w:rPr>
          <w:rFonts w:hint="eastAsia"/>
        </w:rPr>
        <w:t>遭到</w:t>
      </w:r>
      <w:r>
        <w:t>破坏。</w:t>
      </w:r>
      <w:r>
        <w:rPr>
          <w:rFonts w:hint="eastAsia"/>
        </w:rPr>
        <w:t>不难发现，</w:t>
      </w:r>
      <w:r>
        <w:rPr>
          <w:rFonts w:hint="eastAsia"/>
        </w:rPr>
        <w:t>差别原则</w:t>
      </w:r>
      <w:r>
        <w:rPr>
          <w:rFonts w:hint="eastAsia"/>
        </w:rPr>
        <w:t>在</w:t>
      </w:r>
      <w:r>
        <w:rPr>
          <w:rFonts w:hint="eastAsia"/>
        </w:rPr>
        <w:t>OP</w:t>
      </w:r>
      <w:r>
        <w:rPr>
          <w:rFonts w:hint="eastAsia"/>
        </w:rPr>
        <w:t>曲线上所对应的</w:t>
      </w:r>
      <w:r>
        <w:rPr>
          <w:rFonts w:hint="eastAsia"/>
        </w:rPr>
        <w:t>D</w:t>
      </w:r>
      <w:r>
        <w:rPr>
          <w:rFonts w:hint="eastAsia"/>
        </w:rPr>
        <w:t>点</w:t>
      </w:r>
      <w:r>
        <w:rPr>
          <w:rFonts w:hint="eastAsia"/>
        </w:rPr>
        <w:t>引导社会达到</w:t>
      </w:r>
      <w:r>
        <w:rPr>
          <w:rFonts w:hint="eastAsia"/>
        </w:rPr>
        <w:t>OP</w:t>
      </w:r>
      <w:r>
        <w:rPr>
          <w:rFonts w:hint="eastAsia"/>
        </w:rPr>
        <w:t>曲线上的最高点，达到最高的平等—正义线。</w:t>
      </w:r>
    </w:p>
    <w:p w:rsidR="00E73A73" w:rsidRDefault="001B07E6">
      <w:pPr>
        <w:ind w:firstLine="420"/>
        <w:rPr>
          <w:rStyle w:val="af1"/>
          <w:rFonts w:cs="Times New Roman" w:hint="eastAsia"/>
        </w:rPr>
      </w:pPr>
      <w:r>
        <w:rPr>
          <w:rFonts w:hint="eastAsia"/>
        </w:rPr>
        <w:t>除了</w:t>
      </w:r>
      <w:r>
        <w:rPr>
          <w:rFonts w:hint="eastAsia"/>
        </w:rPr>
        <w:t>OP</w:t>
      </w:r>
      <w:r>
        <w:rPr>
          <w:rFonts w:hint="eastAsia"/>
        </w:rPr>
        <w:t>曲线上</w:t>
      </w:r>
      <w:r>
        <w:rPr>
          <w:rFonts w:hint="eastAsia"/>
        </w:rPr>
        <w:t>代表差异原则的</w:t>
      </w:r>
      <w:r>
        <w:rPr>
          <w:rFonts w:hint="eastAsia"/>
        </w:rPr>
        <w:t>D</w:t>
      </w:r>
      <w:r>
        <w:rPr>
          <w:rFonts w:hint="eastAsia"/>
        </w:rPr>
        <w:t>点以外，还有</w:t>
      </w:r>
      <w:r>
        <w:rPr>
          <w:rFonts w:hint="eastAsia"/>
        </w:rPr>
        <w:t>多个</w:t>
      </w:r>
      <w:r>
        <w:rPr>
          <w:rFonts w:hint="eastAsia"/>
        </w:rPr>
        <w:t>点值得注意。</w:t>
      </w:r>
      <w:r>
        <w:rPr>
          <w:rFonts w:hint="eastAsia"/>
        </w:rPr>
        <w:t>特别是</w:t>
      </w:r>
      <w:r>
        <w:rPr>
          <w:rFonts w:hint="eastAsia"/>
        </w:rPr>
        <w:t>OP</w:t>
      </w:r>
      <w:r>
        <w:rPr>
          <w:rFonts w:hint="eastAsia"/>
        </w:rPr>
        <w:t>曲线中反映纳什均衡的</w:t>
      </w:r>
      <w:r>
        <w:rPr>
          <w:rFonts w:hint="eastAsia"/>
        </w:rPr>
        <w:t>纳什</w:t>
      </w:r>
      <w:r>
        <w:rPr>
          <w:rFonts w:hint="eastAsia"/>
        </w:rPr>
        <w:t>点</w:t>
      </w:r>
      <w:r>
        <w:rPr>
          <w:rFonts w:hint="eastAsia"/>
        </w:rPr>
        <w:t>（</w:t>
      </w:r>
      <w:r>
        <w:rPr>
          <w:rFonts w:hint="eastAsia"/>
        </w:rPr>
        <w:t>N</w:t>
      </w:r>
      <w:r>
        <w:rPr>
          <w:rFonts w:hint="eastAsia"/>
        </w:rPr>
        <w:t>点）</w:t>
      </w:r>
      <w:r>
        <w:rPr>
          <w:rFonts w:hint="eastAsia"/>
        </w:rPr>
        <w:t>。</w:t>
      </w:r>
      <w:r>
        <w:rPr>
          <w:rFonts w:hint="eastAsia"/>
        </w:rPr>
        <w:t>纳什点表示的是</w:t>
      </w:r>
      <w:r>
        <w:rPr>
          <w:rFonts w:hint="eastAsia"/>
        </w:rPr>
        <w:t>一个合作博弈中</w:t>
      </w:r>
      <w:r>
        <w:rPr>
          <w:rFonts w:hint="eastAsia"/>
        </w:rPr>
        <w:t>的纳什均衡解</w:t>
      </w:r>
      <w:r>
        <w:rPr>
          <w:rFonts w:hint="eastAsia"/>
        </w:rPr>
        <w:t>。</w:t>
      </w:r>
      <w:r>
        <w:t>所谓</w:t>
      </w:r>
      <w:r>
        <w:rPr>
          <w:rFonts w:hint="eastAsia"/>
        </w:rPr>
        <w:t>合作</w:t>
      </w:r>
      <w:r>
        <w:t>博弈下的纳什解是指这样的一种合作协议，即如果一方提出与该协议不同的合作方案，并声称说，</w:t>
      </w:r>
      <w:r>
        <w:t>“</w:t>
      </w:r>
      <w:r>
        <w:t>如果你不同意，我就会采取一些举措，从而</w:t>
      </w:r>
      <w:r>
        <w:rPr>
          <w:rFonts w:hint="eastAsia"/>
        </w:rPr>
        <w:t>按照</w:t>
      </w:r>
      <w:r>
        <w:t>一定概率导致我们无法达成合作。</w:t>
      </w:r>
      <w:r>
        <w:t>”</w:t>
      </w:r>
      <w:r>
        <w:t>另一方仍可以回应说，</w:t>
      </w:r>
      <w:r>
        <w:t>“</w:t>
      </w:r>
      <w:r>
        <w:t>即便你采取措施，造成无法达成合作的危险，对我而言坚持之前的协议仍是更</w:t>
      </w:r>
      <w:r>
        <w:t>好的选择。</w:t>
      </w:r>
      <w:r>
        <w:t>”</w:t>
      </w:r>
      <w:r w:rsidR="00E02323">
        <w:t>[49]</w:t>
      </w:r>
      <w:r>
        <w:rPr>
          <w:rFonts w:hint="eastAsia"/>
        </w:rPr>
        <w:t>数学上可以证明，更不利群体</w:t>
      </w:r>
      <w:r>
        <w:rPr>
          <w:rFonts w:hint="eastAsia"/>
        </w:rPr>
        <w:t>的</w:t>
      </w:r>
      <w:r>
        <w:t>基本善指标与</w:t>
      </w:r>
      <w:r>
        <w:rPr>
          <w:rFonts w:hint="eastAsia"/>
        </w:rPr>
        <w:t>更有利群体</w:t>
      </w:r>
      <w:r>
        <w:t>的基本善指标之乘积</w:t>
      </w:r>
      <w:r>
        <w:rPr>
          <w:rFonts w:hint="eastAsia"/>
        </w:rPr>
        <w:t>在</w:t>
      </w:r>
      <w:r>
        <w:t>N</w:t>
      </w:r>
      <w:r>
        <w:t>点达到最大值（</w:t>
      </w:r>
      <w:r>
        <w:rPr>
          <w:rFonts w:hint="eastAsia"/>
        </w:rPr>
        <w:t>即几何平均值最大</w:t>
      </w:r>
      <w:r>
        <w:t>）</w:t>
      </w:r>
      <w:r>
        <w:t>。如图</w:t>
      </w:r>
      <w:r>
        <w:t>3</w:t>
      </w:r>
      <w:r>
        <w:t>（右）所示，</w:t>
      </w:r>
      <w:r>
        <w:t>LAG</w:t>
      </w:r>
      <w:r>
        <w:t>与</w:t>
      </w:r>
      <w:r>
        <w:t>MAG</w:t>
      </w:r>
      <w:r>
        <w:t>的基本善指标之乘积即</w:t>
      </w:r>
      <w:r>
        <w:t>N</w:t>
      </w:r>
      <w:r>
        <w:t>点与</w:t>
      </w:r>
      <w:r>
        <w:t>O</w:t>
      </w:r>
      <w:r>
        <w:t>点所确定的矩形面积，大于曲线上其他点与</w:t>
      </w:r>
      <w:r>
        <w:t>O</w:t>
      </w:r>
      <w:r>
        <w:t>点所构成的矩阵面积。</w:t>
      </w:r>
      <w:r w:rsidR="00E02323">
        <w:rPr>
          <w:rFonts w:cs="Times New Roman"/>
        </w:rPr>
        <w:t>[50]</w:t>
      </w:r>
    </w:p>
    <w:p w:rsidR="00E73A73" w:rsidRDefault="001B07E6">
      <w:pPr>
        <w:ind w:firstLine="420"/>
      </w:pPr>
      <w:r>
        <w:rPr>
          <w:rFonts w:hint="eastAsia"/>
        </w:rPr>
        <w:t>此外，</w:t>
      </w:r>
      <w:r>
        <w:rPr>
          <w:rFonts w:hint="eastAsia"/>
        </w:rPr>
        <w:t>边沁点</w:t>
      </w:r>
      <w:r>
        <w:t>（</w:t>
      </w:r>
      <w:r>
        <w:rPr>
          <w:rFonts w:hint="eastAsia"/>
        </w:rPr>
        <w:t>B</w:t>
      </w:r>
      <w:r>
        <w:rPr>
          <w:rFonts w:hint="eastAsia"/>
        </w:rPr>
        <w:t>点</w:t>
      </w:r>
      <w:r>
        <w:t>）</w:t>
      </w:r>
      <w:r>
        <w:rPr>
          <w:rFonts w:hint="eastAsia"/>
        </w:rPr>
        <w:t>关于</w:t>
      </w:r>
      <w:r>
        <w:rPr>
          <w:rFonts w:hint="eastAsia"/>
        </w:rPr>
        <w:t>更有利群体</w:t>
      </w:r>
      <w:r>
        <w:rPr>
          <w:rFonts w:hint="eastAsia"/>
        </w:rPr>
        <w:t>和</w:t>
      </w:r>
      <w:r>
        <w:rPr>
          <w:rFonts w:hint="eastAsia"/>
        </w:rPr>
        <w:t>更不利群体</w:t>
      </w:r>
      <w:r>
        <w:rPr>
          <w:rFonts w:hint="eastAsia"/>
        </w:rPr>
        <w:t>的基本善指标之总和达到最大，</w:t>
      </w:r>
      <w:r w:rsidR="00E02323">
        <w:t>[51]</w:t>
      </w:r>
      <w:r>
        <w:rPr>
          <w:rFonts w:hint="eastAsia"/>
        </w:rPr>
        <w:t>意味着算数平均最大</w:t>
      </w:r>
      <w:r>
        <w:rPr>
          <w:rFonts w:hint="eastAsia"/>
        </w:rPr>
        <w:t>。</w:t>
      </w:r>
      <w:r>
        <w:rPr>
          <w:rFonts w:hint="eastAsia"/>
        </w:rPr>
        <w:t>所以，</w:t>
      </w:r>
      <w:r>
        <w:rPr>
          <w:rFonts w:hint="eastAsia"/>
        </w:rPr>
        <w:t>B</w:t>
      </w:r>
      <w:r>
        <w:rPr>
          <w:rFonts w:hint="eastAsia"/>
        </w:rPr>
        <w:t>点代表着一种关于社会最大多数人最大幸福的累加式功利计算</w:t>
      </w:r>
      <w:r>
        <w:rPr>
          <w:rFonts w:hint="eastAsia"/>
        </w:rPr>
        <w:t>。</w:t>
      </w:r>
      <w:r w:rsidR="00E02323">
        <w:rPr>
          <w:rFonts w:cs="Times New Roman"/>
        </w:rPr>
        <w:t>[52]</w:t>
      </w:r>
      <w:r>
        <w:rPr>
          <w:rFonts w:eastAsia="宋体" w:cs="Times New Roman" w:hint="eastAsia"/>
        </w:rPr>
        <w:t>在数学上可以证明，</w:t>
      </w:r>
      <w:r>
        <w:rPr>
          <w:rFonts w:hint="eastAsia"/>
        </w:rPr>
        <w:t>OP</w:t>
      </w:r>
      <w:r>
        <w:rPr>
          <w:rFonts w:hint="eastAsia"/>
        </w:rPr>
        <w:t>曲线在</w:t>
      </w:r>
      <w:r>
        <w:rPr>
          <w:rFonts w:hint="eastAsia"/>
        </w:rPr>
        <w:t>B</w:t>
      </w:r>
      <w:r>
        <w:rPr>
          <w:rFonts w:hint="eastAsia"/>
        </w:rPr>
        <w:t>点的切线斜率为</w:t>
      </w:r>
      <w:r>
        <w:rPr>
          <w:rFonts w:hint="eastAsia"/>
        </w:rPr>
        <w:t>1</w:t>
      </w:r>
      <w:r>
        <w:rPr>
          <w:rFonts w:hint="eastAsia"/>
        </w:rPr>
        <w:t>，</w:t>
      </w:r>
      <w:r>
        <w:rPr>
          <w:rFonts w:hint="eastAsia"/>
        </w:rPr>
        <w:t>任何对</w:t>
      </w:r>
      <w:r>
        <w:rPr>
          <w:rFonts w:hint="eastAsia"/>
        </w:rPr>
        <w:t>B</w:t>
      </w:r>
      <w:r>
        <w:rPr>
          <w:rFonts w:hint="eastAsia"/>
        </w:rPr>
        <w:t>点的偏离都会导致基本善总和的减少。</w:t>
      </w:r>
      <w:r>
        <w:rPr>
          <w:rFonts w:hint="eastAsia"/>
        </w:rPr>
        <w:t>比如说，</w:t>
      </w:r>
      <w:r>
        <w:rPr>
          <w:rFonts w:hint="eastAsia"/>
        </w:rPr>
        <w:t>从</w:t>
      </w:r>
      <w:r>
        <w:rPr>
          <w:rFonts w:hint="eastAsia"/>
        </w:rPr>
        <w:t>B</w:t>
      </w:r>
      <w:r>
        <w:rPr>
          <w:rFonts w:hint="eastAsia"/>
        </w:rPr>
        <w:t>点向右</w:t>
      </w:r>
      <w:r>
        <w:rPr>
          <w:rFonts w:hint="eastAsia"/>
        </w:rPr>
        <w:t>下方</w:t>
      </w:r>
      <w:r>
        <w:rPr>
          <w:rFonts w:hint="eastAsia"/>
        </w:rPr>
        <w:t>往</w:t>
      </w:r>
      <w:r>
        <w:rPr>
          <w:rFonts w:hint="eastAsia"/>
        </w:rPr>
        <w:t>F</w:t>
      </w:r>
      <w:r>
        <w:rPr>
          <w:rFonts w:hint="eastAsia"/>
        </w:rPr>
        <w:t>点方向移动，则每</w:t>
      </w:r>
      <w:r>
        <w:rPr>
          <w:rFonts w:hint="eastAsia"/>
        </w:rPr>
        <w:t>1</w:t>
      </w:r>
      <w:r>
        <w:rPr>
          <w:rFonts w:hint="eastAsia"/>
        </w:rPr>
        <w:t>个单位的</w:t>
      </w:r>
      <w:r>
        <w:rPr>
          <w:rFonts w:hint="eastAsia"/>
        </w:rPr>
        <w:t>MAG</w:t>
      </w:r>
      <w:r>
        <w:rPr>
          <w:rFonts w:hint="eastAsia"/>
        </w:rPr>
        <w:t>的增量伴随着大于</w:t>
      </w:r>
      <w:r>
        <w:rPr>
          <w:rFonts w:hint="eastAsia"/>
        </w:rPr>
        <w:t>1</w:t>
      </w:r>
      <w:r>
        <w:rPr>
          <w:rFonts w:hint="eastAsia"/>
        </w:rPr>
        <w:t>单位的</w:t>
      </w:r>
      <w:r>
        <w:rPr>
          <w:rFonts w:hint="eastAsia"/>
        </w:rPr>
        <w:t>LAG</w:t>
      </w:r>
      <w:r>
        <w:rPr>
          <w:rFonts w:hint="eastAsia"/>
        </w:rPr>
        <w:t>减损，基本善总和小于边沁点。</w:t>
      </w:r>
      <w:r>
        <w:rPr>
          <w:rFonts w:hint="eastAsia"/>
        </w:rPr>
        <w:t>另一方面，如果</w:t>
      </w:r>
      <w:r>
        <w:rPr>
          <w:rFonts w:hint="eastAsia"/>
        </w:rPr>
        <w:t>从</w:t>
      </w:r>
      <w:r>
        <w:rPr>
          <w:rFonts w:hint="eastAsia"/>
        </w:rPr>
        <w:t>B</w:t>
      </w:r>
      <w:r>
        <w:rPr>
          <w:rFonts w:hint="eastAsia"/>
        </w:rPr>
        <w:t>点</w:t>
      </w:r>
      <w:r>
        <w:rPr>
          <w:rFonts w:hint="eastAsia"/>
        </w:rPr>
        <w:t>向左</w:t>
      </w:r>
      <w:r>
        <w:rPr>
          <w:rFonts w:hint="eastAsia"/>
        </w:rPr>
        <w:t>上</w:t>
      </w:r>
      <w:r>
        <w:rPr>
          <w:rFonts w:hint="eastAsia"/>
        </w:rPr>
        <w:t>方</w:t>
      </w:r>
      <w:r>
        <w:rPr>
          <w:rFonts w:hint="eastAsia"/>
        </w:rPr>
        <w:t>往</w:t>
      </w:r>
      <w:r>
        <w:rPr>
          <w:rFonts w:hint="eastAsia"/>
        </w:rPr>
        <w:t>D</w:t>
      </w:r>
      <w:r>
        <w:rPr>
          <w:rFonts w:hint="eastAsia"/>
        </w:rPr>
        <w:t>点移动，则每</w:t>
      </w:r>
      <w:r>
        <w:rPr>
          <w:rFonts w:hint="eastAsia"/>
        </w:rPr>
        <w:t>1</w:t>
      </w:r>
      <w:r>
        <w:rPr>
          <w:rFonts w:hint="eastAsia"/>
        </w:rPr>
        <w:t>单位的</w:t>
      </w:r>
      <w:r>
        <w:rPr>
          <w:rFonts w:hint="eastAsia"/>
        </w:rPr>
        <w:t>LAG</w:t>
      </w:r>
      <w:r>
        <w:rPr>
          <w:rFonts w:hint="eastAsia"/>
        </w:rPr>
        <w:t>的增量伴随着大于</w:t>
      </w:r>
      <w:r>
        <w:rPr>
          <w:rFonts w:hint="eastAsia"/>
        </w:rPr>
        <w:t>1</w:t>
      </w:r>
      <w:r>
        <w:rPr>
          <w:rFonts w:hint="eastAsia"/>
        </w:rPr>
        <w:t>单位的</w:t>
      </w:r>
      <w:r>
        <w:rPr>
          <w:rFonts w:hint="eastAsia"/>
        </w:rPr>
        <w:t>MAG</w:t>
      </w:r>
      <w:r>
        <w:rPr>
          <w:rFonts w:hint="eastAsia"/>
        </w:rPr>
        <w:t>减损，基本善总和也小于</w:t>
      </w:r>
      <w:r>
        <w:rPr>
          <w:rFonts w:hint="eastAsia"/>
        </w:rPr>
        <w:t>B</w:t>
      </w:r>
      <w:r>
        <w:rPr>
          <w:rFonts w:hint="eastAsia"/>
        </w:rPr>
        <w:t>点。因此，</w:t>
      </w:r>
      <w:r>
        <w:rPr>
          <w:rFonts w:hint="eastAsia"/>
        </w:rPr>
        <w:t>更不利群体和更不利群体的</w:t>
      </w:r>
      <w:r>
        <w:rPr>
          <w:rFonts w:hint="eastAsia"/>
        </w:rPr>
        <w:t>基本善之和</w:t>
      </w:r>
      <w:r>
        <w:rPr>
          <w:rFonts w:hint="eastAsia"/>
        </w:rPr>
        <w:t>在</w:t>
      </w:r>
      <w:r>
        <w:rPr>
          <w:rFonts w:hint="eastAsia"/>
        </w:rPr>
        <w:t>B</w:t>
      </w:r>
      <w:r>
        <w:rPr>
          <w:rFonts w:hint="eastAsia"/>
        </w:rPr>
        <w:t>点达到最大值。此外，</w:t>
      </w:r>
      <w:r>
        <w:rPr>
          <w:rFonts w:hint="eastAsia"/>
        </w:rPr>
        <w:t>OP</w:t>
      </w:r>
      <w:r>
        <w:rPr>
          <w:rFonts w:hint="eastAsia"/>
        </w:rPr>
        <w:t>曲线上还有一个封建制度点</w:t>
      </w:r>
      <w:r>
        <w:t>（</w:t>
      </w:r>
      <w:r>
        <w:rPr>
          <w:rFonts w:hint="eastAsia"/>
        </w:rPr>
        <w:t>F</w:t>
      </w:r>
      <w:r>
        <w:rPr>
          <w:rFonts w:hint="eastAsia"/>
        </w:rPr>
        <w:t>点</w:t>
      </w:r>
      <w:r>
        <w:t>）</w:t>
      </w:r>
      <w:r>
        <w:rPr>
          <w:rFonts w:hint="eastAsia"/>
        </w:rPr>
        <w:t>。</w:t>
      </w:r>
      <w:r>
        <w:rPr>
          <w:rFonts w:hint="eastAsia"/>
        </w:rPr>
        <w:t>在该处，</w:t>
      </w:r>
      <w:r>
        <w:rPr>
          <w:rFonts w:hint="eastAsia"/>
        </w:rPr>
        <w:t>OP</w:t>
      </w:r>
      <w:r>
        <w:rPr>
          <w:rFonts w:hint="eastAsia"/>
        </w:rPr>
        <w:t>曲线变成几乎垂直，这意味着</w:t>
      </w:r>
      <w:r>
        <w:rPr>
          <w:rFonts w:hint="eastAsia"/>
        </w:rPr>
        <w:t>社会</w:t>
      </w:r>
      <w:r>
        <w:rPr>
          <w:rFonts w:hint="eastAsia"/>
        </w:rPr>
        <w:t>分配以牺牲</w:t>
      </w:r>
      <w:r>
        <w:rPr>
          <w:rFonts w:hint="eastAsia"/>
        </w:rPr>
        <w:t>更不利群体</w:t>
      </w:r>
      <w:r>
        <w:rPr>
          <w:rFonts w:hint="eastAsia"/>
        </w:rPr>
        <w:t>的基本善为代价</w:t>
      </w:r>
      <w:r>
        <w:rPr>
          <w:rFonts w:hint="eastAsia"/>
        </w:rPr>
        <w:t>，</w:t>
      </w:r>
      <w:r>
        <w:rPr>
          <w:rFonts w:hint="eastAsia"/>
        </w:rPr>
        <w:t>极度偏向</w:t>
      </w:r>
      <w:r>
        <w:rPr>
          <w:rFonts w:hint="eastAsia"/>
        </w:rPr>
        <w:t>更有利群体</w:t>
      </w:r>
      <w:r>
        <w:rPr>
          <w:rFonts w:hint="eastAsia"/>
        </w:rPr>
        <w:t>。</w:t>
      </w:r>
    </w:p>
    <w:p w:rsidR="00E73A73" w:rsidRDefault="00E73A73">
      <w:pPr>
        <w:tabs>
          <w:tab w:val="left" w:pos="420"/>
        </w:tabs>
        <w:snapToGrid w:val="0"/>
        <w:jc w:val="center"/>
        <w:rPr>
          <w:rFonts w:cs="Times New Roman"/>
          <w:sz w:val="24"/>
        </w:rPr>
      </w:pPr>
    </w:p>
    <w:p w:rsidR="00E73A73" w:rsidRDefault="001B07E6">
      <w:pPr>
        <w:tabs>
          <w:tab w:val="left" w:pos="420"/>
        </w:tabs>
        <w:snapToGrid w:val="0"/>
        <w:jc w:val="center"/>
        <w:rPr>
          <w:rFonts w:cs="Times New Roman"/>
          <w:sz w:val="24"/>
        </w:rPr>
      </w:pPr>
      <w:r>
        <w:rPr>
          <w:noProof/>
        </w:rPr>
        <w:drawing>
          <wp:inline distT="0" distB="0" distL="114300" distR="114300">
            <wp:extent cx="2579370" cy="1527810"/>
            <wp:effectExtent l="0" t="0" r="11430" b="1524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1"/>
                    <a:stretch>
                      <a:fillRect/>
                    </a:stretch>
                  </pic:blipFill>
                  <pic:spPr>
                    <a:xfrm>
                      <a:off x="0" y="0"/>
                      <a:ext cx="2579370" cy="1527810"/>
                    </a:xfrm>
                    <a:prstGeom prst="rect">
                      <a:avLst/>
                    </a:prstGeom>
                    <a:noFill/>
                    <a:ln>
                      <a:noFill/>
                    </a:ln>
                  </pic:spPr>
                </pic:pic>
              </a:graphicData>
            </a:graphic>
          </wp:inline>
        </w:drawing>
      </w:r>
      <w:r>
        <w:rPr>
          <w:noProof/>
        </w:rPr>
        <w:drawing>
          <wp:inline distT="0" distB="0" distL="114300" distR="114300">
            <wp:extent cx="2599690" cy="1529715"/>
            <wp:effectExtent l="0" t="0" r="10160" b="1333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2"/>
                    <a:stretch>
                      <a:fillRect/>
                    </a:stretch>
                  </pic:blipFill>
                  <pic:spPr>
                    <a:xfrm>
                      <a:off x="0" y="0"/>
                      <a:ext cx="2599690" cy="1529715"/>
                    </a:xfrm>
                    <a:prstGeom prst="rect">
                      <a:avLst/>
                    </a:prstGeom>
                    <a:noFill/>
                    <a:ln>
                      <a:noFill/>
                    </a:ln>
                  </pic:spPr>
                </pic:pic>
              </a:graphicData>
            </a:graphic>
          </wp:inline>
        </w:drawing>
      </w:r>
    </w:p>
    <w:p w:rsidR="00E73A73" w:rsidRDefault="001B07E6">
      <w:pPr>
        <w:tabs>
          <w:tab w:val="left" w:pos="420"/>
        </w:tabs>
        <w:snapToGrid w:val="0"/>
        <w:jc w:val="center"/>
        <w:rPr>
          <w:rFonts w:eastAsia="宋体" w:cs="Times New Roman"/>
          <w:sz w:val="20"/>
          <w:szCs w:val="20"/>
        </w:rPr>
      </w:pPr>
      <w:r>
        <w:rPr>
          <w:rFonts w:eastAsia="宋体" w:cs="Times New Roman"/>
          <w:sz w:val="20"/>
          <w:szCs w:val="20"/>
        </w:rPr>
        <w:t>图</w:t>
      </w:r>
      <w:r>
        <w:rPr>
          <w:rFonts w:eastAsia="宋体" w:cs="Times New Roman" w:hint="eastAsia"/>
          <w:sz w:val="20"/>
          <w:szCs w:val="20"/>
        </w:rPr>
        <w:t>3</w:t>
      </w:r>
      <w:r>
        <w:rPr>
          <w:rFonts w:eastAsia="宋体" w:cs="Times New Roman"/>
          <w:sz w:val="20"/>
          <w:szCs w:val="20"/>
        </w:rPr>
        <w:t>：几何平均和</w:t>
      </w:r>
      <w:r>
        <w:rPr>
          <w:rFonts w:eastAsia="宋体" w:cs="Times New Roman"/>
          <w:sz w:val="20"/>
          <w:szCs w:val="20"/>
        </w:rPr>
        <w:t>Nash</w:t>
      </w:r>
      <w:r>
        <w:rPr>
          <w:rFonts w:eastAsia="宋体" w:cs="Times New Roman"/>
          <w:sz w:val="20"/>
          <w:szCs w:val="20"/>
        </w:rPr>
        <w:t>均衡</w:t>
      </w:r>
    </w:p>
    <w:p w:rsidR="00E73A73" w:rsidRDefault="00E73A73">
      <w:pPr>
        <w:ind w:firstLine="420"/>
        <w:rPr>
          <w:rStyle w:val="af1"/>
          <w:rFonts w:cs="Times New Roman"/>
        </w:rPr>
      </w:pPr>
    </w:p>
    <w:p w:rsidR="00E73A73" w:rsidRDefault="001B07E6">
      <w:pPr>
        <w:numPr>
          <w:ilvl w:val="255"/>
          <w:numId w:val="0"/>
        </w:numPr>
        <w:rPr>
          <w:rStyle w:val="af1"/>
          <w:rFonts w:cs="Times New Roman"/>
        </w:rPr>
      </w:pPr>
      <w:r>
        <w:rPr>
          <w:b/>
          <w:bCs/>
        </w:rPr>
        <w:t xml:space="preserve">2. </w:t>
      </w:r>
      <w:r>
        <w:rPr>
          <w:rFonts w:hint="eastAsia"/>
          <w:b/>
          <w:bCs/>
        </w:rPr>
        <w:t>几个关于差别原则的批评</w:t>
      </w:r>
    </w:p>
    <w:p w:rsidR="00E73A73" w:rsidRDefault="001B07E6">
      <w:r>
        <w:rPr>
          <w:rFonts w:hint="eastAsia"/>
        </w:rPr>
        <w:tab/>
      </w:r>
      <w:r>
        <w:rPr>
          <w:rFonts w:hint="eastAsia"/>
        </w:rPr>
        <w:t>借助于</w:t>
      </w:r>
      <w:r>
        <w:rPr>
          <w:rFonts w:hint="eastAsia"/>
        </w:rPr>
        <w:t>OP</w:t>
      </w:r>
      <w:r>
        <w:rPr>
          <w:rFonts w:hint="eastAsia"/>
        </w:rPr>
        <w:t>曲线</w:t>
      </w:r>
      <w:r>
        <w:rPr>
          <w:rFonts w:hint="eastAsia"/>
        </w:rPr>
        <w:t>的分析框架</w:t>
      </w:r>
      <w:r>
        <w:rPr>
          <w:rFonts w:hint="eastAsia"/>
        </w:rPr>
        <w:t>，我们可以对关于差别原则的几个经典批评进行讨论。第一种批评认为，最有效的</w:t>
      </w:r>
      <w:r>
        <w:rPr>
          <w:rFonts w:hint="eastAsia"/>
        </w:rPr>
        <w:t>OP</w:t>
      </w:r>
      <w:r>
        <w:rPr>
          <w:rFonts w:hint="eastAsia"/>
        </w:rPr>
        <w:t>曲线上升到</w:t>
      </w:r>
      <w:r>
        <w:rPr>
          <w:rFonts w:hint="eastAsia"/>
        </w:rPr>
        <w:t>最高</w:t>
      </w:r>
      <w:r>
        <w:rPr>
          <w:rFonts w:hint="eastAsia"/>
        </w:rPr>
        <w:t>点之后向右侧变化的斜率会非常缓慢，</w:t>
      </w:r>
      <w:r w:rsidR="00E02323">
        <w:t>[53]</w:t>
      </w:r>
      <w:r>
        <w:rPr>
          <w:rFonts w:hint="eastAsia"/>
        </w:rPr>
        <w:t>形如下图中</w:t>
      </w:r>
      <w:r>
        <w:rPr>
          <w:rFonts w:hint="eastAsia"/>
        </w:rPr>
        <w:t>O</w:t>
      </w:r>
      <w:r>
        <w:rPr>
          <w:rFonts w:hint="eastAsia"/>
        </w:rPr>
        <w:t>—</w:t>
      </w:r>
      <w:r>
        <w:rPr>
          <w:rFonts w:hint="eastAsia"/>
        </w:rPr>
        <w:t>D1</w:t>
      </w:r>
      <w:r>
        <w:rPr>
          <w:rFonts w:hint="eastAsia"/>
        </w:rPr>
        <w:t>—</w:t>
      </w:r>
      <w:r>
        <w:rPr>
          <w:rFonts w:hint="eastAsia"/>
        </w:rPr>
        <w:t>P</w:t>
      </w:r>
      <w:r>
        <w:rPr>
          <w:rFonts w:hint="eastAsia"/>
        </w:rPr>
        <w:t>1</w:t>
      </w:r>
      <w:r>
        <w:rPr>
          <w:rFonts w:hint="eastAsia"/>
        </w:rPr>
        <w:t>曲线。在曲线从</w:t>
      </w:r>
      <w:r>
        <w:rPr>
          <w:rFonts w:hint="eastAsia"/>
        </w:rPr>
        <w:t>O</w:t>
      </w:r>
      <w:r>
        <w:rPr>
          <w:rFonts w:hint="eastAsia"/>
        </w:rPr>
        <w:t>向</w:t>
      </w:r>
      <w:r>
        <w:rPr>
          <w:rFonts w:hint="eastAsia"/>
        </w:rPr>
        <w:t>D1</w:t>
      </w:r>
      <w:r>
        <w:rPr>
          <w:rFonts w:hint="eastAsia"/>
        </w:rPr>
        <w:t>上升的过程中，</w:t>
      </w:r>
      <w:r>
        <w:rPr>
          <w:rFonts w:hint="eastAsia"/>
        </w:rPr>
        <w:t>MAG</w:t>
      </w:r>
      <w:r>
        <w:rPr>
          <w:rFonts w:hint="eastAsia"/>
        </w:rPr>
        <w:t>的收益远大于</w:t>
      </w:r>
      <w:r>
        <w:rPr>
          <w:rFonts w:hint="eastAsia"/>
        </w:rPr>
        <w:t>LAG</w:t>
      </w:r>
      <w:r>
        <w:rPr>
          <w:rFonts w:hint="eastAsia"/>
        </w:rPr>
        <w:t>，因此</w:t>
      </w:r>
      <w:r>
        <w:rPr>
          <w:rFonts w:hint="eastAsia"/>
        </w:rPr>
        <w:t>D1</w:t>
      </w:r>
      <w:r>
        <w:rPr>
          <w:rFonts w:hint="eastAsia"/>
        </w:rPr>
        <w:t>点对</w:t>
      </w:r>
      <w:r>
        <w:rPr>
          <w:rFonts w:hint="eastAsia"/>
        </w:rPr>
        <w:t>更不利群体</w:t>
      </w:r>
      <w:r>
        <w:rPr>
          <w:rFonts w:hint="eastAsia"/>
        </w:rPr>
        <w:t>来说是不公平的。不难发现，这一批评没有对</w:t>
      </w:r>
      <w:r>
        <w:rPr>
          <w:rFonts w:hint="eastAsia"/>
        </w:rPr>
        <w:t>更不利群体</w:t>
      </w:r>
      <w:r>
        <w:rPr>
          <w:rFonts w:hint="eastAsia"/>
        </w:rPr>
        <w:t>实际获得的基本善指标进行比较，而是</w:t>
      </w:r>
      <w:r>
        <w:rPr>
          <w:rFonts w:hint="eastAsia"/>
        </w:rPr>
        <w:t>聚焦于对更有利群体</w:t>
      </w:r>
      <w:r>
        <w:rPr>
          <w:rFonts w:hint="eastAsia"/>
        </w:rPr>
        <w:t>和</w:t>
      </w:r>
      <w:r>
        <w:rPr>
          <w:rFonts w:hint="eastAsia"/>
        </w:rPr>
        <w:t>更不利群体</w:t>
      </w:r>
      <w:r>
        <w:rPr>
          <w:rFonts w:hint="eastAsia"/>
        </w:rPr>
        <w:t>所获收益的比例进行讨论，因此如果要在合理性上进行分析，有可能涉及到关于嫉妒的概念</w:t>
      </w:r>
      <w:r>
        <w:rPr>
          <w:rFonts w:hint="eastAsia"/>
        </w:rPr>
        <w:t>，</w:t>
      </w:r>
      <w:r>
        <w:rPr>
          <w:rFonts w:hint="eastAsia"/>
        </w:rPr>
        <w:t>这让我们联想到德沃金以嫉妒测试作为资源平等的判断标准的契</w:t>
      </w:r>
      <w:r w:rsidR="00E02323">
        <w:rPr>
          <w:rFonts w:hint="eastAsia"/>
        </w:rPr>
        <w:t>[</w:t>
      </w:r>
      <w:r w:rsidR="00E02323">
        <w:t>54]</w:t>
      </w:r>
      <w:r>
        <w:rPr>
          <w:rFonts w:hint="eastAsia"/>
        </w:rPr>
        <w:t>。但是罗尔斯采用了一种更加简单直接的回应方式，即</w:t>
      </w:r>
      <w:r>
        <w:rPr>
          <w:rFonts w:hint="eastAsia"/>
        </w:rPr>
        <w:t>O</w:t>
      </w:r>
      <w:r>
        <w:rPr>
          <w:rFonts w:hint="eastAsia"/>
        </w:rPr>
        <w:t>—</w:t>
      </w:r>
      <w:r>
        <w:rPr>
          <w:rFonts w:hint="eastAsia"/>
        </w:rPr>
        <w:t>D1</w:t>
      </w:r>
      <w:r>
        <w:rPr>
          <w:rFonts w:hint="eastAsia"/>
        </w:rPr>
        <w:t>—</w:t>
      </w:r>
      <w:r>
        <w:rPr>
          <w:rFonts w:hint="eastAsia"/>
        </w:rPr>
        <w:t>P</w:t>
      </w:r>
      <w:r>
        <w:rPr>
          <w:rFonts w:hint="eastAsia"/>
        </w:rPr>
        <w:t>1</w:t>
      </w:r>
      <w:r>
        <w:rPr>
          <w:rFonts w:hint="eastAsia"/>
        </w:rPr>
        <w:t>曲线在一个秩序良好的社会中是不可能存在的。</w:t>
      </w:r>
      <w:r w:rsidR="00E02323">
        <w:t>[55]</w:t>
      </w:r>
      <w:r>
        <w:rPr>
          <w:rFonts w:hint="eastAsia"/>
        </w:rPr>
        <w:t>差别原则和在先的正义原则共同作用之下，背景制度拥有机会的公平平等和有效竞争，将缩小分享份额的比例差距，更有利者无法作为一个群体来联合行动以借助市场力量强行增加收入。因此，从</w:t>
      </w:r>
      <w:r>
        <w:rPr>
          <w:rFonts w:hint="eastAsia"/>
        </w:rPr>
        <w:t>O</w:t>
      </w:r>
      <w:r>
        <w:rPr>
          <w:rFonts w:hint="eastAsia"/>
        </w:rPr>
        <w:t>到</w:t>
      </w:r>
      <w:r>
        <w:rPr>
          <w:rFonts w:hint="eastAsia"/>
        </w:rPr>
        <w:t>D1</w:t>
      </w:r>
      <w:r>
        <w:rPr>
          <w:rFonts w:hint="eastAsia"/>
        </w:rPr>
        <w:t>那种分配额度极度不平等的情况将不会发生。</w:t>
      </w:r>
    </w:p>
    <w:p w:rsidR="00E73A73" w:rsidRDefault="001B07E6">
      <w:pPr>
        <w:ind w:firstLine="420"/>
      </w:pPr>
      <w:r>
        <w:rPr>
          <w:rFonts w:hint="eastAsia"/>
        </w:rPr>
        <w:t>第二个批评的意见与前一个批评的</w:t>
      </w:r>
      <w:r>
        <w:rPr>
          <w:rFonts w:hint="eastAsia"/>
        </w:rPr>
        <w:t>OP</w:t>
      </w:r>
      <w:r>
        <w:rPr>
          <w:rFonts w:hint="eastAsia"/>
        </w:rPr>
        <w:t>曲线刚好相反，认为</w:t>
      </w:r>
      <w:r>
        <w:rPr>
          <w:rFonts w:hint="eastAsia"/>
        </w:rPr>
        <w:t>OP</w:t>
      </w:r>
      <w:r>
        <w:rPr>
          <w:rFonts w:hint="eastAsia"/>
        </w:rPr>
        <w:t>曲线到达最高点后下落</w:t>
      </w:r>
      <w:r>
        <w:rPr>
          <w:rFonts w:hint="eastAsia"/>
        </w:rPr>
        <w:lastRenderedPageBreak/>
        <w:t>的速度将会非常缓慢，形如图中</w:t>
      </w:r>
      <w:r>
        <w:rPr>
          <w:rFonts w:hint="eastAsia"/>
        </w:rPr>
        <w:t>O</w:t>
      </w:r>
      <w:r>
        <w:rPr>
          <w:rFonts w:hint="eastAsia"/>
        </w:rPr>
        <w:t>—</w:t>
      </w:r>
      <w:r>
        <w:rPr>
          <w:rFonts w:hint="eastAsia"/>
        </w:rPr>
        <w:t>D2</w:t>
      </w:r>
      <w:r>
        <w:rPr>
          <w:rFonts w:hint="eastAsia"/>
        </w:rPr>
        <w:t>—</w:t>
      </w:r>
      <w:r>
        <w:rPr>
          <w:rFonts w:hint="eastAsia"/>
        </w:rPr>
        <w:t>P</w:t>
      </w:r>
      <w:r>
        <w:rPr>
          <w:rFonts w:hint="eastAsia"/>
        </w:rPr>
        <w:t>2</w:t>
      </w:r>
      <w:r>
        <w:rPr>
          <w:rFonts w:hint="eastAsia"/>
        </w:rPr>
        <w:t>的曲线。批评者认为，如果曲线能从</w:t>
      </w:r>
      <w:r>
        <w:rPr>
          <w:rFonts w:hint="eastAsia"/>
        </w:rPr>
        <w:t>D2</w:t>
      </w:r>
      <w:r>
        <w:rPr>
          <w:rFonts w:hint="eastAsia"/>
        </w:rPr>
        <w:t>点下落，则</w:t>
      </w:r>
      <w:r>
        <w:rPr>
          <w:rFonts w:hint="eastAsia"/>
        </w:rPr>
        <w:t>以</w:t>
      </w:r>
      <w:r>
        <w:rPr>
          <w:rFonts w:hint="eastAsia"/>
        </w:rPr>
        <w:t>LAG</w:t>
      </w:r>
      <w:r>
        <w:rPr>
          <w:rFonts w:hint="eastAsia"/>
        </w:rPr>
        <w:t>微小的损失</w:t>
      </w:r>
      <w:r>
        <w:rPr>
          <w:rFonts w:hint="eastAsia"/>
        </w:rPr>
        <w:t>为代价</w:t>
      </w:r>
      <w:r>
        <w:rPr>
          <w:rFonts w:hint="eastAsia"/>
        </w:rPr>
        <w:t>能够带来很大</w:t>
      </w:r>
      <w:r>
        <w:rPr>
          <w:rFonts w:hint="eastAsia"/>
        </w:rPr>
        <w:t>的</w:t>
      </w:r>
      <w:r>
        <w:rPr>
          <w:rFonts w:hint="eastAsia"/>
        </w:rPr>
        <w:t>LAG</w:t>
      </w:r>
      <w:r>
        <w:rPr>
          <w:rFonts w:hint="eastAsia"/>
        </w:rPr>
        <w:t>份额的增长</w:t>
      </w:r>
      <w:r>
        <w:rPr>
          <w:rFonts w:hint="eastAsia"/>
        </w:rPr>
        <w:t>（从而也大大增加了社会的基本善总和），</w:t>
      </w:r>
      <w:r>
        <w:rPr>
          <w:rFonts w:hint="eastAsia"/>
        </w:rPr>
        <w:t>因此</w:t>
      </w:r>
      <w:r>
        <w:rPr>
          <w:rFonts w:hint="eastAsia"/>
        </w:rPr>
        <w:t>停留在差别原则所规定的</w:t>
      </w:r>
      <w:r>
        <w:rPr>
          <w:rFonts w:hint="eastAsia"/>
        </w:rPr>
        <w:t>D</w:t>
      </w:r>
      <w:r>
        <w:rPr>
          <w:rFonts w:hint="eastAsia"/>
        </w:rPr>
        <w:t>点似乎对</w:t>
      </w:r>
      <w:r>
        <w:rPr>
          <w:rFonts w:hint="eastAsia"/>
        </w:rPr>
        <w:t>更有利群体</w:t>
      </w:r>
      <w:r>
        <w:rPr>
          <w:rFonts w:hint="eastAsia"/>
        </w:rPr>
        <w:t>不公平。</w:t>
      </w:r>
      <w:r w:rsidR="00E02323">
        <w:t>[56]</w:t>
      </w:r>
      <w:r>
        <w:rPr>
          <w:rFonts w:hint="eastAsia"/>
        </w:rPr>
        <w:t>罗尔斯对此的回应也与这一假想的</w:t>
      </w:r>
      <w:r>
        <w:rPr>
          <w:rFonts w:hint="eastAsia"/>
        </w:rPr>
        <w:t>OP</w:t>
      </w:r>
      <w:r>
        <w:rPr>
          <w:rFonts w:hint="eastAsia"/>
        </w:rPr>
        <w:t>曲线是否可能存在有关。</w:t>
      </w:r>
      <w:r w:rsidR="00E02323">
        <w:t>[57]</w:t>
      </w:r>
      <w:r>
        <w:rPr>
          <w:rFonts w:hint="eastAsia"/>
        </w:rPr>
        <w:t>在满足正义两原则的情况下，一定存在某种制度性设置来对财富进行再分配（例如税收制度），因此</w:t>
      </w:r>
      <w:r>
        <w:rPr>
          <w:rFonts w:hint="eastAsia"/>
        </w:rPr>
        <w:t>更有利群体的</w:t>
      </w:r>
      <w:r>
        <w:rPr>
          <w:rFonts w:hint="eastAsia"/>
        </w:rPr>
        <w:t>巨大报酬</w:t>
      </w:r>
      <w:r>
        <w:rPr>
          <w:rFonts w:hint="eastAsia"/>
        </w:rPr>
        <w:t>之中</w:t>
      </w:r>
      <w:r>
        <w:rPr>
          <w:rFonts w:hint="eastAsia"/>
        </w:rPr>
        <w:t>一定有相当部分转移给</w:t>
      </w:r>
      <w:r>
        <w:rPr>
          <w:rFonts w:hint="eastAsia"/>
        </w:rPr>
        <w:t>了更不利群体</w:t>
      </w:r>
      <w:r>
        <w:rPr>
          <w:rFonts w:hint="eastAsia"/>
        </w:rPr>
        <w:t>。所以，从</w:t>
      </w:r>
      <w:r>
        <w:rPr>
          <w:rFonts w:hint="eastAsia"/>
        </w:rPr>
        <w:t>D2</w:t>
      </w:r>
      <w:r>
        <w:rPr>
          <w:rFonts w:hint="eastAsia"/>
        </w:rPr>
        <w:t>到</w:t>
      </w:r>
      <w:r>
        <w:rPr>
          <w:rFonts w:hint="eastAsia"/>
        </w:rPr>
        <w:t>P</w:t>
      </w:r>
      <w:r>
        <w:rPr>
          <w:rFonts w:hint="eastAsia"/>
        </w:rPr>
        <w:t>点，</w:t>
      </w:r>
      <w:r>
        <w:rPr>
          <w:rFonts w:hint="eastAsia"/>
        </w:rPr>
        <w:t>L</w:t>
      </w:r>
      <w:r>
        <w:t>AG</w:t>
      </w:r>
      <w:r>
        <w:rPr>
          <w:rFonts w:hint="eastAsia"/>
        </w:rPr>
        <w:t>的下降非常缓慢的同时</w:t>
      </w:r>
      <w:r>
        <w:rPr>
          <w:rFonts w:hint="eastAsia"/>
        </w:rPr>
        <w:t>MAG</w:t>
      </w:r>
      <w:r>
        <w:rPr>
          <w:rFonts w:hint="eastAsia"/>
        </w:rPr>
        <w:t>急速增加这种情况是不可能发生的。</w:t>
      </w:r>
    </w:p>
    <w:p w:rsidR="00E73A73" w:rsidRDefault="001B07E6">
      <w:pPr>
        <w:tabs>
          <w:tab w:val="left" w:pos="420"/>
        </w:tabs>
        <w:snapToGrid w:val="0"/>
        <w:jc w:val="center"/>
        <w:rPr>
          <w:rFonts w:ascii="宋体" w:eastAsia="宋体" w:hAnsi="宋体" w:cs="宋体"/>
          <w:sz w:val="24"/>
        </w:rPr>
      </w:pPr>
      <w:r>
        <w:rPr>
          <w:noProof/>
        </w:rPr>
        <w:drawing>
          <wp:inline distT="0" distB="0" distL="114300" distR="114300">
            <wp:extent cx="3356610" cy="1896110"/>
            <wp:effectExtent l="0" t="0" r="21590" b="889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3"/>
                    <a:stretch>
                      <a:fillRect/>
                    </a:stretch>
                  </pic:blipFill>
                  <pic:spPr>
                    <a:xfrm>
                      <a:off x="0" y="0"/>
                      <a:ext cx="3356610" cy="1896110"/>
                    </a:xfrm>
                    <a:prstGeom prst="rect">
                      <a:avLst/>
                    </a:prstGeom>
                    <a:noFill/>
                    <a:ln>
                      <a:noFill/>
                    </a:ln>
                  </pic:spPr>
                </pic:pic>
              </a:graphicData>
            </a:graphic>
          </wp:inline>
        </w:drawing>
      </w:r>
    </w:p>
    <w:p w:rsidR="00E73A73" w:rsidRDefault="001B07E6">
      <w:pPr>
        <w:tabs>
          <w:tab w:val="left" w:pos="420"/>
        </w:tabs>
        <w:snapToGrid w:val="0"/>
        <w:jc w:val="center"/>
        <w:rPr>
          <w:rFonts w:eastAsia="宋体" w:cs="Times New Roman"/>
          <w:sz w:val="20"/>
          <w:szCs w:val="20"/>
        </w:rPr>
      </w:pPr>
      <w:r>
        <w:rPr>
          <w:rFonts w:eastAsia="宋体" w:cs="Times New Roman"/>
          <w:sz w:val="20"/>
          <w:szCs w:val="20"/>
        </w:rPr>
        <w:t>图</w:t>
      </w:r>
      <w:r>
        <w:rPr>
          <w:rFonts w:eastAsia="宋体" w:cs="Times New Roman" w:hint="eastAsia"/>
          <w:sz w:val="20"/>
          <w:szCs w:val="20"/>
        </w:rPr>
        <w:t xml:space="preserve"> 4</w:t>
      </w:r>
      <w:r>
        <w:rPr>
          <w:rFonts w:eastAsia="宋体" w:cs="Times New Roman"/>
          <w:sz w:val="20"/>
          <w:szCs w:val="20"/>
        </w:rPr>
        <w:t>：</w:t>
      </w:r>
      <w:r>
        <w:rPr>
          <w:rFonts w:eastAsia="宋体" w:cs="Times New Roman" w:hint="eastAsia"/>
          <w:sz w:val="20"/>
          <w:szCs w:val="20"/>
        </w:rPr>
        <w:t>关于差别原则的两个批判</w:t>
      </w:r>
    </w:p>
    <w:p w:rsidR="00E73A73" w:rsidRDefault="00E73A73">
      <w:pPr>
        <w:tabs>
          <w:tab w:val="left" w:pos="420"/>
        </w:tabs>
        <w:snapToGrid w:val="0"/>
        <w:jc w:val="center"/>
        <w:rPr>
          <w:rFonts w:eastAsia="宋体" w:cs="Times New Roman"/>
          <w:sz w:val="20"/>
          <w:szCs w:val="20"/>
        </w:rPr>
      </w:pPr>
    </w:p>
    <w:p w:rsidR="00E73A73" w:rsidRDefault="001B07E6">
      <w:pPr>
        <w:ind w:firstLine="420"/>
      </w:pPr>
      <w:r>
        <w:rPr>
          <w:rFonts w:hint="eastAsia"/>
        </w:rPr>
        <w:t>概括来说，罗尔斯认为，</w:t>
      </w:r>
      <w:r>
        <w:rPr>
          <w:rFonts w:hint="eastAsia"/>
        </w:rPr>
        <w:t>坚持</w:t>
      </w:r>
      <w:r>
        <w:rPr>
          <w:rFonts w:hint="eastAsia"/>
        </w:rPr>
        <w:t>了</w:t>
      </w:r>
      <w:r>
        <w:rPr>
          <w:rFonts w:hint="eastAsia"/>
        </w:rPr>
        <w:t>他揭示</w:t>
      </w:r>
      <w:r>
        <w:rPr>
          <w:rFonts w:hint="eastAsia"/>
        </w:rPr>
        <w:t>的正义原则（平等的基本自由</w:t>
      </w:r>
      <w:r>
        <w:rPr>
          <w:rFonts w:hint="eastAsia"/>
        </w:rPr>
        <w:t>+</w:t>
      </w:r>
      <w:r>
        <w:rPr>
          <w:rFonts w:hint="eastAsia"/>
        </w:rPr>
        <w:t>机会的公平平等），以上两种批评中所假设的</w:t>
      </w:r>
      <w:r>
        <w:rPr>
          <w:rFonts w:hint="eastAsia"/>
        </w:rPr>
        <w:t>OP</w:t>
      </w:r>
      <w:r>
        <w:rPr>
          <w:rFonts w:hint="eastAsia"/>
        </w:rPr>
        <w:t>曲线形状不可能实际出现，因此也就没有进一步讨论的必要性。不过，需要指出的是，对于</w:t>
      </w:r>
      <w:r>
        <w:rPr>
          <w:rFonts w:hint="eastAsia"/>
        </w:rPr>
        <w:t>LAG</w:t>
      </w:r>
      <w:r>
        <w:rPr>
          <w:rFonts w:hint="eastAsia"/>
        </w:rPr>
        <w:t>与</w:t>
      </w:r>
      <w:r>
        <w:rPr>
          <w:rFonts w:hint="eastAsia"/>
        </w:rPr>
        <w:t>MAG</w:t>
      </w:r>
      <w:r>
        <w:rPr>
          <w:rFonts w:hint="eastAsia"/>
        </w:rPr>
        <w:t>之间分享额度的比例，差别原则不规定具体的限度，而是把这个比</w:t>
      </w:r>
      <w:r>
        <w:t>例</w:t>
      </w:r>
      <w:r>
        <w:rPr>
          <w:rFonts w:hint="eastAsia"/>
        </w:rPr>
        <w:t>作为纯粹背景程序正义的结果</w:t>
      </w:r>
      <w:r>
        <w:rPr>
          <w:rFonts w:hint="eastAsia"/>
        </w:rPr>
        <w:t>，</w:t>
      </w:r>
      <w:r>
        <w:rPr>
          <w:rFonts w:hint="eastAsia"/>
        </w:rPr>
        <w:t>除非</w:t>
      </w:r>
      <w:r>
        <w:rPr>
          <w:rFonts w:hint="eastAsia"/>
        </w:rPr>
        <w:t>发现实际比例非常不公正</w:t>
      </w:r>
      <w:r>
        <w:rPr>
          <w:rFonts w:hint="eastAsia"/>
        </w:rPr>
        <w:t>才需要进行调整</w:t>
      </w:r>
      <w:r>
        <w:rPr>
          <w:rFonts w:hint="eastAsia"/>
        </w:rPr>
        <w:t>。</w:t>
      </w:r>
      <w:r w:rsidR="00E02323">
        <w:t>[58]</w:t>
      </w:r>
    </w:p>
    <w:p w:rsidR="00E73A73" w:rsidRDefault="001B07E6">
      <w:pPr>
        <w:ind w:firstLine="420"/>
        <w:rPr>
          <w:rFonts w:hint="eastAsia"/>
        </w:rPr>
      </w:pPr>
      <w:r>
        <w:rPr>
          <w:rFonts w:hint="eastAsia"/>
        </w:rPr>
        <w:t>最后，我们看一下诺齐克关于</w:t>
      </w:r>
      <w:r>
        <w:rPr>
          <w:rFonts w:hint="eastAsia"/>
        </w:rPr>
        <w:t>更有利群体</w:t>
      </w:r>
      <w:r>
        <w:t>与</w:t>
      </w:r>
      <w:r>
        <w:rPr>
          <w:rFonts w:hint="eastAsia"/>
        </w:rPr>
        <w:t>更不利群体</w:t>
      </w:r>
      <w:r>
        <w:t>之间的合作问题</w:t>
      </w:r>
      <w:r>
        <w:rPr>
          <w:rFonts w:hint="eastAsia"/>
        </w:rPr>
        <w:t>的一个批评意见</w:t>
      </w:r>
      <w:r>
        <w:t>。</w:t>
      </w:r>
      <w:r>
        <w:rPr>
          <w:rFonts w:hint="eastAsia"/>
        </w:rPr>
        <w:t>罗尔斯强调，</w:t>
      </w:r>
      <w:r>
        <w:t>普遍社会合作</w:t>
      </w:r>
      <w:r>
        <w:rPr>
          <w:rFonts w:hint="eastAsia"/>
        </w:rPr>
        <w:t>能够给各方更大的利益，尽管各方所得将出现差异（对应</w:t>
      </w:r>
      <w:r>
        <w:rPr>
          <w:rFonts w:hint="eastAsia"/>
        </w:rPr>
        <w:t>OP</w:t>
      </w:r>
      <w:r>
        <w:rPr>
          <w:rFonts w:hint="eastAsia"/>
        </w:rPr>
        <w:t>曲线中</w:t>
      </w:r>
      <w:r>
        <w:rPr>
          <w:rFonts w:hint="eastAsia"/>
        </w:rPr>
        <w:t>O</w:t>
      </w:r>
      <w:r>
        <w:rPr>
          <w:rFonts w:hint="eastAsia"/>
        </w:rPr>
        <w:t>点即平均分配点）。但是，除了</w:t>
      </w:r>
      <w:r>
        <w:t>普遍</w:t>
      </w:r>
      <w:r>
        <w:t>的社会合作</w:t>
      </w:r>
      <w:r>
        <w:rPr>
          <w:rFonts w:hint="eastAsia"/>
        </w:rPr>
        <w:t>之外，诺齐克指出</w:t>
      </w:r>
      <w:r>
        <w:t>也可以有范围较狭的局部社会合作，比如</w:t>
      </w:r>
      <w:r>
        <w:rPr>
          <w:rFonts w:hint="eastAsia"/>
        </w:rPr>
        <w:t>MAG</w:t>
      </w:r>
      <w:r>
        <w:rPr>
          <w:rFonts w:hint="eastAsia"/>
        </w:rPr>
        <w:t>群体内部</w:t>
      </w:r>
      <w:r>
        <w:t>相互之间的合作。</w:t>
      </w:r>
      <w:r>
        <w:rPr>
          <w:rFonts w:hint="eastAsia"/>
        </w:rPr>
        <w:t>因此，把</w:t>
      </w:r>
      <w:r>
        <w:rPr>
          <w:rFonts w:hint="eastAsia"/>
        </w:rPr>
        <w:t>O</w:t>
      </w:r>
      <w:r>
        <w:rPr>
          <w:rFonts w:hint="eastAsia"/>
        </w:rPr>
        <w:t>点作为最差情况显然有些脱离现实。更进一步，诺齐克甚至认为，</w:t>
      </w:r>
      <w:r>
        <w:rPr>
          <w:rFonts w:hint="eastAsia"/>
        </w:rPr>
        <w:t>更不利群体</w:t>
      </w:r>
      <w:r>
        <w:t>无疑能从普遍合作体系中得到比</w:t>
      </w:r>
      <w:r>
        <w:rPr>
          <w:rFonts w:hint="eastAsia"/>
        </w:rPr>
        <w:t>更有利群体</w:t>
      </w:r>
      <w:r>
        <w:t>的得利更大的利益，</w:t>
      </w:r>
      <w:r>
        <w:rPr>
          <w:rFonts w:hint="eastAsia"/>
        </w:rPr>
        <w:t>因为</w:t>
      </w:r>
      <w:r>
        <w:rPr>
          <w:rFonts w:hint="eastAsia"/>
        </w:rPr>
        <w:t>更有利群体</w:t>
      </w:r>
      <w:r>
        <w:rPr>
          <w:rFonts w:hint="eastAsia"/>
        </w:rPr>
        <w:t>内部的</w:t>
      </w:r>
      <w:r>
        <w:t>局部合作</w:t>
      </w:r>
      <w:r>
        <w:rPr>
          <w:rFonts w:hint="eastAsia"/>
        </w:rPr>
        <w:t>本身就是非常有利的</w:t>
      </w:r>
      <w:r>
        <w:rPr>
          <w:rFonts w:hint="eastAsia"/>
        </w:rPr>
        <w:t>。所以，</w:t>
      </w:r>
      <w:r>
        <w:t>差别原则</w:t>
      </w:r>
      <w:r>
        <w:rPr>
          <w:rFonts w:hint="eastAsia"/>
        </w:rPr>
        <w:t>试图</w:t>
      </w:r>
      <w:r>
        <w:t>使</w:t>
      </w:r>
      <w:r>
        <w:rPr>
          <w:rFonts w:hint="eastAsia"/>
        </w:rPr>
        <w:t>更不利群体</w:t>
      </w:r>
      <w:r>
        <w:rPr>
          <w:rFonts w:hint="eastAsia"/>
        </w:rPr>
        <w:t>更加得益</w:t>
      </w:r>
      <w:r>
        <w:rPr>
          <w:rFonts w:hint="eastAsia"/>
        </w:rPr>
        <w:t>的做法（</w:t>
      </w:r>
      <w:r>
        <w:rPr>
          <w:rFonts w:hint="eastAsia"/>
        </w:rPr>
        <w:t>例如对少数族群的优待措施</w:t>
      </w:r>
      <w:r>
        <w:rPr>
          <w:rFonts w:hint="eastAsia"/>
        </w:rPr>
        <w:t>）</w:t>
      </w:r>
      <w:r>
        <w:rPr>
          <w:rFonts w:hint="eastAsia"/>
        </w:rPr>
        <w:t>是不公平的。差别</w:t>
      </w:r>
      <w:r>
        <w:t>原则提出要最大限度地促进那些比方说因才智较低而处境最差者的利益，但</w:t>
      </w:r>
      <w:r>
        <w:rPr>
          <w:rFonts w:hint="eastAsia"/>
        </w:rPr>
        <w:t>这种安排会</w:t>
      </w:r>
      <w:r>
        <w:t>损害</w:t>
      </w:r>
      <w:r>
        <w:rPr>
          <w:rFonts w:hint="eastAsia"/>
        </w:rPr>
        <w:t>更有利群体</w:t>
      </w:r>
      <w:r>
        <w:t>的利益</w:t>
      </w:r>
      <w:r>
        <w:rPr>
          <w:rFonts w:hint="eastAsia"/>
        </w:rPr>
        <w:t>从而可能</w:t>
      </w:r>
      <w:r>
        <w:t>使他们宁愿退回到</w:t>
      </w:r>
      <w:r>
        <w:rPr>
          <w:rFonts w:hint="eastAsia"/>
        </w:rPr>
        <w:t>该群体之内</w:t>
      </w:r>
      <w:r>
        <w:t>的局部合作中去</w:t>
      </w:r>
      <w:r>
        <w:rPr>
          <w:rFonts w:hint="eastAsia"/>
        </w:rPr>
        <w:t>。诺齐克因此断言，</w:t>
      </w:r>
      <w:r>
        <w:t>差别原则</w:t>
      </w:r>
      <w:r>
        <w:rPr>
          <w:rFonts w:hint="eastAsia"/>
        </w:rPr>
        <w:t>实际上</w:t>
      </w:r>
      <w:r>
        <w:t>会降低</w:t>
      </w:r>
      <w:r>
        <w:rPr>
          <w:rFonts w:hint="eastAsia"/>
        </w:rPr>
        <w:t>社会成员间的</w:t>
      </w:r>
      <w:r>
        <w:t>普遍合作。</w:t>
      </w:r>
      <w:r w:rsidR="00E02323">
        <w:t>[59]</w:t>
      </w:r>
    </w:p>
    <w:p w:rsidR="00E73A73" w:rsidRDefault="001B07E6">
      <w:pPr>
        <w:ind w:firstLine="420"/>
      </w:pPr>
      <w:r>
        <w:rPr>
          <w:rFonts w:hint="eastAsia"/>
        </w:rPr>
        <w:t>因此，</w:t>
      </w:r>
      <w:r>
        <w:rPr>
          <w:rFonts w:hint="eastAsia"/>
        </w:rPr>
        <w:t>仅仅使用社会合作这一概念，</w:t>
      </w:r>
      <w:r>
        <w:rPr>
          <w:rFonts w:hint="eastAsia"/>
        </w:rPr>
        <w:t>尚</w:t>
      </w:r>
      <w:r>
        <w:rPr>
          <w:rFonts w:hint="eastAsia"/>
        </w:rPr>
        <w:t>无法论证</w:t>
      </w:r>
      <w:r>
        <w:rPr>
          <w:rFonts w:hint="eastAsia"/>
        </w:rPr>
        <w:t>更有利群体</w:t>
      </w:r>
      <w:r>
        <w:rPr>
          <w:rFonts w:hint="eastAsia"/>
        </w:rPr>
        <w:t>需要向</w:t>
      </w:r>
      <w:r>
        <w:rPr>
          <w:rFonts w:hint="eastAsia"/>
        </w:rPr>
        <w:t>更不利群体</w:t>
      </w:r>
      <w:r>
        <w:rPr>
          <w:rFonts w:hint="eastAsia"/>
        </w:rPr>
        <w:t>让利。</w:t>
      </w:r>
      <w:r>
        <w:t>如果</w:t>
      </w:r>
      <w:r>
        <w:rPr>
          <w:rFonts w:hint="eastAsia"/>
        </w:rPr>
        <w:t>更不利者</w:t>
      </w:r>
      <w:r>
        <w:t>有权利提出</w:t>
      </w:r>
      <w:r>
        <w:rPr>
          <w:rFonts w:hint="eastAsia"/>
        </w:rPr>
        <w:t>以</w:t>
      </w:r>
      <w:r>
        <w:t>给他们尽可能多的份额作为合作条件，</w:t>
      </w:r>
      <w:r>
        <w:rPr>
          <w:rFonts w:hint="eastAsia"/>
        </w:rPr>
        <w:t>更有利者</w:t>
      </w:r>
      <w:r>
        <w:t>不也有权利提出</w:t>
      </w:r>
      <w:r>
        <w:rPr>
          <w:rFonts w:hint="eastAsia"/>
        </w:rPr>
        <w:t>以</w:t>
      </w:r>
      <w:r>
        <w:t>给他们尽可能多份额作为合作条件吗？</w:t>
      </w:r>
      <w:r>
        <w:rPr>
          <w:rFonts w:hint="eastAsia"/>
        </w:rPr>
        <w:t>OP</w:t>
      </w:r>
      <w:r>
        <w:rPr>
          <w:rFonts w:hint="eastAsia"/>
        </w:rPr>
        <w:t>曲线这样一个基于合作博弈的框架，对于</w:t>
      </w:r>
      <w:r>
        <w:rPr>
          <w:rFonts w:hint="eastAsia"/>
        </w:rPr>
        <w:t>LAG</w:t>
      </w:r>
      <w:r>
        <w:rPr>
          <w:rFonts w:hint="eastAsia"/>
        </w:rPr>
        <w:t>和</w:t>
      </w:r>
      <w:r>
        <w:rPr>
          <w:rFonts w:hint="eastAsia"/>
        </w:rPr>
        <w:t>MAG</w:t>
      </w:r>
      <w:r>
        <w:rPr>
          <w:rFonts w:hint="eastAsia"/>
        </w:rPr>
        <w:t>来说，双方都能够对等地以拒绝合作为</w:t>
      </w:r>
      <w:r>
        <w:t>“</w:t>
      </w:r>
      <w:r>
        <w:rPr>
          <w:rFonts w:hint="eastAsia"/>
        </w:rPr>
        <w:t>底线</w:t>
      </w:r>
      <w:r>
        <w:t>”</w:t>
      </w:r>
      <w:r>
        <w:rPr>
          <w:rFonts w:hint="eastAsia"/>
        </w:rPr>
        <w:t>，从而迫使对方作出一定妥协，但这种妥协的限度在哪里呢？</w:t>
      </w:r>
      <w:r>
        <w:t>如果</w:t>
      </w:r>
      <w:r>
        <w:rPr>
          <w:rFonts w:hint="eastAsia"/>
        </w:rPr>
        <w:t>认为更有利者</w:t>
      </w:r>
      <w:r>
        <w:t>提出</w:t>
      </w:r>
      <w:r>
        <w:rPr>
          <w:rFonts w:hint="eastAsia"/>
        </w:rPr>
        <w:t>要获得尽可能多的份额</w:t>
      </w:r>
      <w:r>
        <w:t>这</w:t>
      </w:r>
      <w:r>
        <w:rPr>
          <w:rFonts w:hint="eastAsia"/>
        </w:rPr>
        <w:t>类</w:t>
      </w:r>
      <w:r>
        <w:t>条件是任意专横的（确实如此）</w:t>
      </w:r>
      <w:r>
        <w:rPr>
          <w:rFonts w:hint="eastAsia"/>
        </w:rPr>
        <w:t>，</w:t>
      </w:r>
      <w:r>
        <w:rPr>
          <w:rFonts w:hint="eastAsia"/>
        </w:rPr>
        <w:t>那么更不利者</w:t>
      </w:r>
      <w:r>
        <w:t>提出</w:t>
      </w:r>
      <w:r>
        <w:rPr>
          <w:rFonts w:hint="eastAsia"/>
        </w:rPr>
        <w:t>类</w:t>
      </w:r>
      <w:r>
        <w:rPr>
          <w:rFonts w:hint="eastAsia"/>
        </w:rPr>
        <w:t>似的</w:t>
      </w:r>
      <w:r>
        <w:t>条件为什么就不是任意专横的呢？</w:t>
      </w:r>
      <w:r>
        <w:rPr>
          <w:rFonts w:hint="eastAsia"/>
        </w:rPr>
        <w:t>罗尔斯</w:t>
      </w:r>
      <w:r>
        <w:t>认为</w:t>
      </w:r>
      <w:r>
        <w:rPr>
          <w:rFonts w:hint="eastAsia"/>
        </w:rPr>
        <w:t>更不利者</w:t>
      </w:r>
      <w:r>
        <w:t>没有理由抱怨，因为每个人的幸福都依赖于社会合作，没有合作，任何人都</w:t>
      </w:r>
      <w:r>
        <w:rPr>
          <w:rFonts w:hint="eastAsia"/>
        </w:rPr>
        <w:t>难以过上一种满意的生活，因为生产寥寥，分配就更加捉襟见肘了。</w:t>
      </w:r>
      <w:r w:rsidR="00E02323">
        <w:t>[60]</w:t>
      </w:r>
      <w:r>
        <w:t>但是，</w:t>
      </w:r>
      <w:r>
        <w:rPr>
          <w:rFonts w:hint="eastAsia"/>
        </w:rPr>
        <w:t>这</w:t>
      </w:r>
      <w:r>
        <w:t>并不构成</w:t>
      </w:r>
      <w:r>
        <w:rPr>
          <w:rFonts w:hint="eastAsia"/>
        </w:rPr>
        <w:t>更有利者</w:t>
      </w:r>
      <w:r>
        <w:t>就应当让利的理由</w:t>
      </w:r>
      <w:r>
        <w:rPr>
          <w:rFonts w:hint="eastAsia"/>
        </w:rPr>
        <w:t>，</w:t>
      </w:r>
      <w:r>
        <w:rPr>
          <w:rFonts w:hint="eastAsia"/>
        </w:rPr>
        <w:t>因为正如诺齐克试图论证的，</w:t>
      </w:r>
      <w:r>
        <w:rPr>
          <w:rFonts w:hint="eastAsia"/>
        </w:rPr>
        <w:t>同样的逻辑也同样可以用于让</w:t>
      </w:r>
      <w:r>
        <w:rPr>
          <w:rFonts w:hint="eastAsia"/>
        </w:rPr>
        <w:t>更不利群体</w:t>
      </w:r>
      <w:r>
        <w:rPr>
          <w:rFonts w:hint="eastAsia"/>
        </w:rPr>
        <w:t>向</w:t>
      </w:r>
      <w:r>
        <w:rPr>
          <w:rFonts w:hint="eastAsia"/>
        </w:rPr>
        <w:t>更有利群体</w:t>
      </w:r>
      <w:r>
        <w:rPr>
          <w:rFonts w:hint="eastAsia"/>
        </w:rPr>
        <w:t>让利</w:t>
      </w:r>
      <w:r>
        <w:t>。所以，</w:t>
      </w:r>
      <w:r>
        <w:rPr>
          <w:rFonts w:hint="eastAsia"/>
        </w:rPr>
        <w:t>基于</w:t>
      </w:r>
      <w:r>
        <w:rPr>
          <w:rFonts w:hint="eastAsia"/>
        </w:rPr>
        <w:t>OP</w:t>
      </w:r>
      <w:r>
        <w:rPr>
          <w:rFonts w:hint="eastAsia"/>
        </w:rPr>
        <w:t>曲线的论证框架</w:t>
      </w:r>
      <w:r>
        <w:t>最多只</w:t>
      </w:r>
      <w:r>
        <w:rPr>
          <w:rFonts w:hint="eastAsia"/>
        </w:rPr>
        <w:t>能</w:t>
      </w:r>
      <w:r>
        <w:t>为社会合作提供理由，而不</w:t>
      </w:r>
      <w:r>
        <w:rPr>
          <w:rFonts w:hint="eastAsia"/>
        </w:rPr>
        <w:t>能</w:t>
      </w:r>
      <w:r>
        <w:t>为差别原则提供理由，</w:t>
      </w:r>
      <w:r>
        <w:rPr>
          <w:rFonts w:hint="eastAsia"/>
        </w:rPr>
        <w:t>实际上并</w:t>
      </w:r>
      <w:r>
        <w:t>没有证明差别可以成为社会合作的公平条件。</w:t>
      </w:r>
      <w:r w:rsidR="00E02323">
        <w:t>[61]</w:t>
      </w:r>
      <w:r>
        <w:rPr>
          <w:rFonts w:hint="eastAsia"/>
        </w:rPr>
        <w:t>在晚年，</w:t>
      </w:r>
      <w:r>
        <w:rPr>
          <w:rFonts w:hint="eastAsia"/>
        </w:rPr>
        <w:lastRenderedPageBreak/>
        <w:t>罗尔斯对于差别原则的</w:t>
      </w:r>
      <w:r>
        <w:rPr>
          <w:rFonts w:hint="eastAsia"/>
        </w:rPr>
        <w:t>正当化</w:t>
      </w:r>
      <w:r>
        <w:rPr>
          <w:rFonts w:hint="eastAsia"/>
        </w:rPr>
        <w:t>论证主要借助下一节我们将详细讨论的互惠性。</w:t>
      </w:r>
    </w:p>
    <w:p w:rsidR="00E73A73" w:rsidRDefault="00E73A73">
      <w:pPr>
        <w:ind w:firstLine="420"/>
      </w:pPr>
    </w:p>
    <w:p w:rsidR="00E73A73" w:rsidRDefault="001B07E6">
      <w:pPr>
        <w:pStyle w:val="L1"/>
      </w:pPr>
      <w:r>
        <w:t>五、</w:t>
      </w:r>
      <w:r>
        <w:rPr>
          <w:rFonts w:hint="eastAsia"/>
        </w:rPr>
        <w:t>差别原则的正当化：互惠性</w:t>
      </w:r>
    </w:p>
    <w:p w:rsidR="00E73A73" w:rsidRDefault="00E73A73">
      <w:pPr>
        <w:ind w:firstLine="420"/>
      </w:pPr>
    </w:p>
    <w:p w:rsidR="00E73A73" w:rsidRDefault="001B07E6">
      <w:pPr>
        <w:ind w:firstLine="420"/>
      </w:pPr>
      <w:r>
        <w:rPr>
          <w:rFonts w:hint="eastAsia"/>
        </w:rPr>
        <w:t>互惠性是《正义新论》区别于早前的《正义论》的最大特色，也是罗尔斯阐述差别原则并对之进行正当化处理的重点。</w:t>
      </w:r>
      <w:r w:rsidR="00E02323">
        <w:t>[62]</w:t>
      </w:r>
      <w:r>
        <w:rPr>
          <w:rFonts w:hint="eastAsia"/>
        </w:rPr>
        <w:t>互惠性的思想渊源或许可以追溯到穆勒式的自由和宽容，其外延也不妨包括暂定协议，并通过重叠共识以及相互共识与社会契约精神对接。</w:t>
      </w:r>
      <w:r>
        <w:t>晚年的</w:t>
      </w:r>
      <w:r>
        <w:rPr>
          <w:rFonts w:hint="eastAsia"/>
        </w:rPr>
        <w:t>罗尔斯</w:t>
      </w:r>
      <w:r>
        <w:t>认为，</w:t>
      </w:r>
      <w:r>
        <w:rPr>
          <w:rFonts w:hint="eastAsia"/>
        </w:rPr>
        <w:t>对</w:t>
      </w:r>
      <w:r>
        <w:t>正义两原则</w:t>
      </w:r>
      <w:r>
        <w:rPr>
          <w:rFonts w:hint="eastAsia"/>
        </w:rPr>
        <w:t>进行</w:t>
      </w:r>
      <w:r>
        <w:t>正当化</w:t>
      </w:r>
      <w:r>
        <w:rPr>
          <w:rFonts w:hint="eastAsia"/>
        </w:rPr>
        <w:t>处理</w:t>
      </w:r>
      <w:r>
        <w:t>的根本基础是互惠性。</w:t>
      </w:r>
      <w:r>
        <w:rPr>
          <w:rFonts w:hint="eastAsia"/>
        </w:rPr>
        <w:t>在</w:t>
      </w:r>
      <w:r>
        <w:t>这一点</w:t>
      </w:r>
      <w:r>
        <w:rPr>
          <w:rFonts w:hint="eastAsia"/>
        </w:rPr>
        <w:t>上我们很容易联想到</w:t>
      </w:r>
      <w:r>
        <w:t>富勒，他认为社会的黄金律是互惠</w:t>
      </w:r>
      <w:r>
        <w:rPr>
          <w:rFonts w:hint="eastAsia"/>
        </w:rPr>
        <w:t>。</w:t>
      </w:r>
      <w:r w:rsidR="00E02323">
        <w:t>[63]</w:t>
      </w:r>
      <w:r>
        <w:rPr>
          <w:rFonts w:hint="eastAsia"/>
        </w:rPr>
        <w:t>实际上</w:t>
      </w:r>
      <w:r>
        <w:rPr>
          <w:rFonts w:hint="eastAsia"/>
        </w:rPr>
        <w:t>，</w:t>
      </w:r>
      <w:r>
        <w:t>《正义新论》的</w:t>
      </w:r>
      <w:r>
        <w:rPr>
          <w:rFonts w:hint="eastAsia"/>
        </w:rPr>
        <w:t>根本规范就是</w:t>
      </w:r>
      <w:r>
        <w:t>互惠性。互惠性最鲜明地表现在差别原则中</w:t>
      </w:r>
      <w:r>
        <w:t>，</w:t>
      </w:r>
      <w:r>
        <w:rPr>
          <w:rFonts w:hint="eastAsia"/>
        </w:rPr>
        <w:t>但是在这里并没有做</w:t>
      </w:r>
      <w:r>
        <w:rPr>
          <w:rFonts w:hint="eastAsia"/>
        </w:rPr>
        <w:t>出</w:t>
      </w:r>
      <w:r>
        <w:rPr>
          <w:rFonts w:hint="eastAsia"/>
        </w:rPr>
        <w:t>很清晰的区分。</w:t>
      </w:r>
      <w:r>
        <w:rPr>
          <w:rFonts w:hint="eastAsia"/>
        </w:rPr>
        <w:t>本来</w:t>
      </w:r>
      <w:r>
        <w:t>互惠性</w:t>
      </w:r>
      <w:r>
        <w:rPr>
          <w:rFonts w:hint="eastAsia"/>
        </w:rPr>
        <w:t>对正义两原则都是有效的，但是它</w:t>
      </w:r>
      <w:r>
        <w:t>对第一原则</w:t>
      </w:r>
      <w:r>
        <w:rPr>
          <w:rFonts w:hint="eastAsia"/>
        </w:rPr>
        <w:t>和</w:t>
      </w:r>
      <w:r>
        <w:t>第二原则的第一部分的影响并没有</w:t>
      </w:r>
      <w:r>
        <w:rPr>
          <w:rFonts w:hint="eastAsia"/>
        </w:rPr>
        <w:t>得到充分的说明和论证。因为罗尔斯不得不借助差别原则来说明互惠性，很容易让人产生误解，似乎互惠性仅仅与差别原则有关，其实《正义新论》的目的是要论证正义两原则的正当化根据在于互惠性</w:t>
      </w:r>
      <w:r>
        <w:t>。</w:t>
      </w:r>
    </w:p>
    <w:p w:rsidR="00E73A73" w:rsidRDefault="001B07E6">
      <w:pPr>
        <w:ind w:firstLine="420"/>
      </w:pPr>
      <w:r>
        <w:rPr>
          <w:rFonts w:hint="eastAsia"/>
        </w:rPr>
        <w:t>罗尔斯对互惠性的格外关注，一定意义上与他对《正义论》做出的一个重要更正相关。</w:t>
      </w:r>
      <w:r w:rsidR="00E02323">
        <w:t>[64]</w:t>
      </w:r>
      <w:r>
        <w:rPr>
          <w:rFonts w:hint="eastAsia"/>
        </w:rPr>
        <w:t>在正义论（第一版），正义理论被视为理性选择理论的一部分（</w:t>
      </w:r>
      <w:r>
        <w:rPr>
          <w:rFonts w:hint="eastAsia"/>
        </w:rPr>
        <w:t>a part of the theory of rational choice</w:t>
      </w:r>
      <w:r>
        <w:rPr>
          <w:rFonts w:hint="eastAsia"/>
        </w:rPr>
        <w:t>），但罗尔斯在后期认为这一说法是一个错误。理性选择理论只是原初状态的缔约当事人所使用的一种推理理论，用来对合理的正义原则给出解释，并不是正义理论的全部。</w:t>
      </w:r>
      <w:r w:rsidR="00E02323">
        <w:t>[65]</w:t>
      </w:r>
      <w:r>
        <w:rPr>
          <w:rFonts w:hint="eastAsia"/>
        </w:rPr>
        <w:t>在这里，我们可以看出关于理性和合理的区分的意义，这一区分正是罗尔斯后期思想的重要发展。在罗尔斯看来，合理优先于理性，后者对前者可以起到一定程度的解释作用。与这种更正相关联，最大最小</w:t>
      </w:r>
      <w:r>
        <w:rPr>
          <w:rFonts w:hint="eastAsia"/>
        </w:rPr>
        <w:t>规则</w:t>
      </w:r>
      <w:r>
        <w:rPr>
          <w:rFonts w:hint="eastAsia"/>
        </w:rPr>
        <w:t>对差别原则的证明不再发挥关键作用，</w:t>
      </w:r>
      <w:r>
        <w:rPr>
          <w:rFonts w:hint="eastAsia"/>
        </w:rPr>
        <w:t>罗尔斯转而诉诸公共性和互惠性，特别是通过互惠性来论证差别原则。</w:t>
      </w:r>
      <w:r w:rsidR="00E02323">
        <w:t>[66]</w:t>
      </w:r>
      <w:r>
        <w:rPr>
          <w:rFonts w:hint="eastAsia"/>
        </w:rPr>
        <w:t>实际上，与带有最大最小保障的平均效用原则相比较，差别原则得以胜出的最大根据就在</w:t>
      </w:r>
      <w:r>
        <w:t>于</w:t>
      </w:r>
      <w:r>
        <w:rPr>
          <w:rFonts w:hint="eastAsia"/>
        </w:rPr>
        <w:t>互惠性的观念。</w:t>
      </w:r>
      <w:r>
        <w:rPr>
          <w:rFonts w:hint="eastAsia"/>
        </w:rPr>
        <w:t xml:space="preserve"> </w:t>
      </w:r>
    </w:p>
    <w:p w:rsidR="00E73A73" w:rsidRDefault="001B07E6">
      <w:pPr>
        <w:ind w:firstLine="420"/>
      </w:pPr>
      <w:r>
        <w:rPr>
          <w:rFonts w:hint="eastAsia"/>
        </w:rPr>
        <w:t>概括地说，互惠性的概念内容包括对等性、相互利益以及利他指向这样三个层面。当人们认为平均效用原则不包含互惠性时，其实是把互惠性与相互利益大致等同起来了。但在其他很多场合，互惠性可以理解为相互利益与利他指向的中间形态。</w:t>
      </w:r>
      <w:r w:rsidR="00E02323">
        <w:t>[67]</w:t>
      </w:r>
      <w:r>
        <w:rPr>
          <w:rFonts w:hint="eastAsia"/>
        </w:rPr>
        <w:t>也许我们可以对互惠性的观念进行更具体的分类：（</w:t>
      </w:r>
      <w:r>
        <w:rPr>
          <w:rFonts w:hint="eastAsia"/>
        </w:rPr>
        <w:t>1</w:t>
      </w:r>
      <w:r>
        <w:rPr>
          <w:rFonts w:hint="eastAsia"/>
        </w:rPr>
        <w:t>）把相互利益界定为一种弱互惠性，主要通过</w:t>
      </w:r>
      <w:r>
        <w:rPr>
          <w:rFonts w:hint="eastAsia"/>
        </w:rPr>
        <w:t>OP</w:t>
      </w:r>
      <w:r>
        <w:rPr>
          <w:rFonts w:hint="eastAsia"/>
        </w:rPr>
        <w:t>分配曲线中从</w:t>
      </w:r>
      <w:r>
        <w:rPr>
          <w:rFonts w:hint="eastAsia"/>
        </w:rPr>
        <w:t>O</w:t>
      </w:r>
      <w:r>
        <w:rPr>
          <w:rFonts w:hint="eastAsia"/>
        </w:rPr>
        <w:t>到</w:t>
      </w:r>
      <w:r>
        <w:rPr>
          <w:rFonts w:hint="eastAsia"/>
        </w:rPr>
        <w:t>D</w:t>
      </w:r>
      <w:r>
        <w:rPr>
          <w:rFonts w:hint="eastAsia"/>
        </w:rPr>
        <w:t>之间的表面变化或者帕累托改进来体现；（</w:t>
      </w:r>
      <w:r>
        <w:rPr>
          <w:rFonts w:hint="eastAsia"/>
        </w:rPr>
        <w:t>2</w:t>
      </w:r>
      <w:r>
        <w:rPr>
          <w:rFonts w:hint="eastAsia"/>
        </w:rPr>
        <w:t>）把利他指向界定为一种强互惠性，主要通过在相互利益基础上的相互贡献来体现；（</w:t>
      </w:r>
      <w:r>
        <w:rPr>
          <w:rFonts w:hint="eastAsia"/>
        </w:rPr>
        <w:t>3</w:t>
      </w:r>
      <w:r>
        <w:rPr>
          <w:rFonts w:hint="eastAsia"/>
        </w:rPr>
        <w:t>）把天赋才能的公共物品化（智商税）界定为</w:t>
      </w:r>
      <w:r>
        <w:rPr>
          <w:rFonts w:hint="eastAsia"/>
        </w:rPr>
        <w:t>高</w:t>
      </w:r>
      <w:r>
        <w:rPr>
          <w:rFonts w:hint="eastAsia"/>
        </w:rPr>
        <w:t>互惠性，主要通过</w:t>
      </w:r>
      <w:r>
        <w:t>“</w:t>
      </w:r>
      <w:r>
        <w:rPr>
          <w:rFonts w:hint="eastAsia"/>
        </w:rPr>
        <w:t>能者多劳</w:t>
      </w:r>
      <w:r>
        <w:t>”</w:t>
      </w:r>
      <w:r>
        <w:rPr>
          <w:rFonts w:hint="eastAsia"/>
        </w:rPr>
        <w:t>或者处于有利位置的人们向处于不利位置的人们的单向贡献来体现。当然，更有利者群体与更不利者群体之间的力量对比关系或者互动关系会影响到互惠性的实现程度或状况，甚至造成互惠性的扭曲和偏颇。另外，</w:t>
      </w:r>
      <w:r>
        <w:t>互惠</w:t>
      </w:r>
      <w:r>
        <w:rPr>
          <w:rFonts w:hint="eastAsia"/>
        </w:rPr>
        <w:t>性还涉及</w:t>
      </w:r>
      <w:r>
        <w:t>道德心理学的</w:t>
      </w:r>
      <w:r>
        <w:t>问题</w:t>
      </w:r>
      <w:r>
        <w:rPr>
          <w:rFonts w:hint="eastAsia"/>
        </w:rPr>
        <w:t>，例如嫉妒、仇富的心理如何反映到差别原则中也是饶有趣味的研究课题</w:t>
      </w:r>
      <w:r>
        <w:t>。</w:t>
      </w:r>
    </w:p>
    <w:p w:rsidR="00E73A73" w:rsidRDefault="001B07E6">
      <w:pPr>
        <w:ind w:firstLine="420"/>
      </w:pPr>
      <w:r>
        <w:rPr>
          <w:rFonts w:hint="eastAsia"/>
        </w:rPr>
        <w:t>毫无疑问，差别原则是具有规范含义的。差别原则也是社会稳定化的一种重要力量，可以增进公民之间的互信和协调的德性。差别原则在政治和法律领域应用的最显著的实例可以举出税收制度或者税法的设计方案，是采取平均税制还是累进税制、遗产税的轻重程度如何把握等等，都会对贫富差距产生影响。但是对罗尔斯而言，差别原则与其说是立法指针，毋宁说是说服的逻辑和修辞。换句话说，从实现社会正义的角度来看，差别原则也许可以成为每个公民的行为指针，但却未必能成为立法指针。</w:t>
      </w:r>
      <w:r>
        <w:rPr>
          <w:rFonts w:hint="eastAsia"/>
        </w:rPr>
        <w:t>德沃金试图弥补这个缺憾，所以通过假想的保险市场模式</w:t>
      </w:r>
      <w:r>
        <w:rPr>
          <w:rFonts w:hint="eastAsia"/>
        </w:rPr>
        <w:t>来解决平等分配、供求平衡、福利改进等一系列问题，并把保险制度设计与</w:t>
      </w:r>
      <w:r>
        <w:rPr>
          <w:rFonts w:hint="eastAsia"/>
        </w:rPr>
        <w:t>税收制度设计对应起来，为分配正义的实现提供立法的基本指针。</w:t>
      </w:r>
      <w:r w:rsidR="00E02323">
        <w:t>[68]</w:t>
      </w:r>
      <w:r>
        <w:rPr>
          <w:rFonts w:hint="eastAsia"/>
        </w:rPr>
        <w:t>然而</w:t>
      </w:r>
      <w:r>
        <w:rPr>
          <w:rFonts w:hint="eastAsia"/>
        </w:rPr>
        <w:t>对于罗尔斯而言，</w:t>
      </w:r>
      <w:r>
        <w:rPr>
          <w:rFonts w:hint="eastAsia"/>
        </w:rPr>
        <w:t>要使差别原则成为个人的行为指针还有一个不可或缺的前提条件，即自由的公共理性。</w:t>
      </w:r>
      <w:r w:rsidR="00E02323">
        <w:rPr>
          <w:rFonts w:hint="eastAsia"/>
        </w:rPr>
        <w:t>[</w:t>
      </w:r>
      <w:r w:rsidR="00E02323">
        <w:t>69]</w:t>
      </w:r>
      <w:r>
        <w:rPr>
          <w:rFonts w:hint="eastAsia"/>
        </w:rPr>
        <w:t>也可以说，互惠因公共理性而超越暗盘交易，</w:t>
      </w:r>
      <w:r>
        <w:t>公共理性</w:t>
      </w:r>
      <w:r>
        <w:rPr>
          <w:rFonts w:hint="eastAsia"/>
        </w:rPr>
        <w:t>则</w:t>
      </w:r>
      <w:r>
        <w:t>因互惠而具有现实可行性</w:t>
      </w:r>
      <w:r>
        <w:rPr>
          <w:rFonts w:hint="eastAsia"/>
        </w:rPr>
        <w:t>——因为只有对各方都有利的时候，才能说服各方。特别是在无知之幕揭开之后，发现现实与原初状</w:t>
      </w:r>
      <w:r>
        <w:rPr>
          <w:rFonts w:hint="eastAsia"/>
        </w:rPr>
        <w:lastRenderedPageBreak/>
        <w:t>态下确立的正义原则是不一样的，在这种情况下，互惠性的逻辑就可以显示出说服力。</w:t>
      </w:r>
      <w:r w:rsidR="00E02323">
        <w:t>[70]</w:t>
      </w:r>
      <w:r>
        <w:rPr>
          <w:rFonts w:hint="eastAsia"/>
        </w:rPr>
        <w:t>因此，罗尔斯晚年在《正义新论》中阐发的理论观点就已经与那些仅仅基于理性的概念（</w:t>
      </w:r>
      <w:r>
        <w:rPr>
          <w:rFonts w:hint="eastAsia"/>
        </w:rPr>
        <w:t>concept of rationality</w:t>
      </w:r>
      <w:r>
        <w:rPr>
          <w:rFonts w:hint="eastAsia"/>
        </w:rPr>
        <w:t>）来推导正义原则的理论观点区别开了</w:t>
      </w:r>
      <w:r>
        <w:rPr>
          <w:rFonts w:hint="eastAsia"/>
        </w:rPr>
        <w:t>，</w:t>
      </w:r>
      <w:r>
        <w:rPr>
          <w:rFonts w:hint="eastAsia"/>
        </w:rPr>
        <w:t>后者的推理主要建立在理性人的假设之上</w:t>
      </w:r>
      <w:r>
        <w:rPr>
          <w:rFonts w:hint="eastAsia"/>
        </w:rPr>
        <w:t>。</w:t>
      </w:r>
      <w:r>
        <w:rPr>
          <w:rFonts w:hint="eastAsia"/>
        </w:rPr>
        <w:t>例如宾默尔认为，</w:t>
      </w:r>
      <w:r>
        <w:rPr>
          <w:rFonts w:hint="eastAsia"/>
        </w:rPr>
        <w:t>相较于</w:t>
      </w:r>
      <w:r>
        <w:rPr>
          <w:rFonts w:hint="eastAsia"/>
        </w:rPr>
        <w:t>理性</w:t>
      </w:r>
      <w:r>
        <w:rPr>
          <w:rFonts w:hint="eastAsia"/>
        </w:rPr>
        <w:t>而言</w:t>
      </w:r>
      <w:r>
        <w:rPr>
          <w:rFonts w:hint="eastAsia"/>
        </w:rPr>
        <w:t>，合理性</w:t>
      </w:r>
      <w:r>
        <w:rPr>
          <w:rFonts w:hint="eastAsia"/>
        </w:rPr>
        <w:t>没有</w:t>
      </w:r>
      <w:r>
        <w:rPr>
          <w:rFonts w:hint="eastAsia"/>
        </w:rPr>
        <w:t>应该任何位阶上的优先</w:t>
      </w:r>
      <w:r>
        <w:rPr>
          <w:rFonts w:hint="eastAsia"/>
        </w:rPr>
        <w:t>性</w:t>
      </w:r>
      <w:r>
        <w:rPr>
          <w:rFonts w:hint="eastAsia"/>
        </w:rPr>
        <w:t>。</w:t>
      </w:r>
      <w:r w:rsidR="00E02323">
        <w:t>[71]</w:t>
      </w:r>
      <w:r>
        <w:rPr>
          <w:rFonts w:hint="eastAsia"/>
        </w:rPr>
        <w:t>相反</w:t>
      </w:r>
      <w:r>
        <w:rPr>
          <w:rFonts w:hint="eastAsia"/>
        </w:rPr>
        <w:t>的，罗尔斯论证个人为什么要遵守原初状态达成的协议时，涉及到了公民的正义</w:t>
      </w:r>
      <w:r>
        <w:rPr>
          <w:rFonts w:hint="eastAsia"/>
        </w:rPr>
        <w:t>感，这正与两种道德能力中与合理的（</w:t>
      </w:r>
      <w:r>
        <w:rPr>
          <w:rFonts w:hint="eastAsia"/>
        </w:rPr>
        <w:t>reasonable</w:t>
      </w:r>
      <w:r>
        <w:rPr>
          <w:rFonts w:hint="eastAsia"/>
        </w:rPr>
        <w:t>）部分相对应。</w:t>
      </w:r>
    </w:p>
    <w:p w:rsidR="00E73A73" w:rsidRDefault="00E73A73">
      <w:pPr>
        <w:ind w:firstLine="420"/>
      </w:pPr>
    </w:p>
    <w:p w:rsidR="00E73A73" w:rsidRDefault="001B07E6">
      <w:pPr>
        <w:pStyle w:val="L1"/>
      </w:pPr>
      <w:r>
        <w:t>六、</w:t>
      </w:r>
      <w:r>
        <w:rPr>
          <w:rFonts w:hint="eastAsia"/>
        </w:rPr>
        <w:t>理性选择理论的重新定位</w:t>
      </w:r>
    </w:p>
    <w:p w:rsidR="00E73A73" w:rsidRDefault="00E73A73">
      <w:pPr>
        <w:ind w:firstLine="420"/>
      </w:pPr>
    </w:p>
    <w:p w:rsidR="00E73A73" w:rsidRDefault="001B07E6">
      <w:pPr>
        <w:ind w:firstLine="420"/>
      </w:pPr>
      <w:r>
        <w:rPr>
          <w:rFonts w:hint="eastAsia"/>
        </w:rPr>
        <w:t>前面我们已经指出，罗尔斯从合理的与理性的两个角度来论证正义原则，因此理性选择理论不再是唯一基石。尽管如此，罗尔斯在《正义论》中引入</w:t>
      </w:r>
      <w:r>
        <w:rPr>
          <w:rFonts w:hint="eastAsia"/>
        </w:rPr>
        <w:t>OP</w:t>
      </w:r>
      <w:r>
        <w:rPr>
          <w:rFonts w:hint="eastAsia"/>
        </w:rPr>
        <w:t>曲线、博弈规则等工具性分析框架，使得正义理论这类抽象的哲学思考有可能借用经济学等的数理方法</w:t>
      </w:r>
      <w:r>
        <w:rPr>
          <w:rFonts w:hint="eastAsia"/>
        </w:rPr>
        <w:t>进行更具体、更实证的分析</w:t>
      </w:r>
      <w:r>
        <w:rPr>
          <w:rFonts w:hint="eastAsia"/>
        </w:rPr>
        <w:t>，其结果势必加强理性决策理论的作用。为此还有必要再深入探讨一下公共理性观念，并考察罗尔斯遇到的理论障碍以及解决问题的思路。</w:t>
      </w:r>
    </w:p>
    <w:p w:rsidR="00E73A73" w:rsidRDefault="001B07E6">
      <w:pPr>
        <w:ind w:firstLine="420"/>
        <w:rPr>
          <w:rStyle w:val="af1"/>
        </w:rPr>
      </w:pPr>
      <w:r>
        <w:rPr>
          <w:rFonts w:hint="eastAsia"/>
        </w:rPr>
        <w:t>如果沿着基于理性选择理论对正义原则进行</w:t>
      </w:r>
      <w:r>
        <w:rPr>
          <w:rFonts w:hint="eastAsia"/>
        </w:rPr>
        <w:t>论证这条脉络来看，可以说豪尔绍尼（</w:t>
      </w:r>
      <w:r>
        <w:rPr>
          <w:rFonts w:hint="eastAsia"/>
        </w:rPr>
        <w:t>Harsanyi</w:t>
      </w:r>
      <w:r>
        <w:rPr>
          <w:rFonts w:hint="eastAsia"/>
        </w:rPr>
        <w:t>）和罗尔斯（在正义论中阐述的早期观点）恰好构成两极，而其他学者的主张则分布在其间的不同位置上。</w:t>
      </w:r>
      <w:r w:rsidR="00E02323">
        <w:t>[72]</w:t>
      </w:r>
      <w:r>
        <w:rPr>
          <w:rFonts w:hint="eastAsia"/>
        </w:rPr>
        <w:t>双方的争议主要在于无知之幕的厚度以及人的偏好是什么。</w:t>
      </w:r>
      <w:r w:rsidR="00E02323">
        <w:t>[73]</w:t>
      </w:r>
      <w:r>
        <w:rPr>
          <w:rFonts w:hint="eastAsia"/>
        </w:rPr>
        <w:t>宾默尔的立场介于两者之间，并在两人研究的基础上进一步从理性选择的角度来推动正义理论发展</w:t>
      </w:r>
      <w:r>
        <w:rPr>
          <w:rFonts w:hint="eastAsia"/>
        </w:rPr>
        <w:t>。</w:t>
      </w:r>
      <w:r>
        <w:rPr>
          <w:rFonts w:eastAsia="宋体" w:hint="eastAsia"/>
        </w:rPr>
        <w:t>一方面，</w:t>
      </w:r>
      <w:r>
        <w:rPr>
          <w:rFonts w:hint="eastAsia"/>
        </w:rPr>
        <w:t>宾默尔认为豪尔绍尼所采用的分析框架（</w:t>
      </w:r>
      <w:r>
        <w:rPr>
          <w:rFonts w:hint="eastAsia"/>
        </w:rPr>
        <w:t>基于</w:t>
      </w:r>
      <w:r>
        <w:rPr>
          <w:rFonts w:hint="eastAsia"/>
        </w:rPr>
        <w:t>贝叶斯决策理论）比罗尔斯的最大最小规则更加严谨</w:t>
      </w:r>
      <w:r>
        <w:rPr>
          <w:rFonts w:hint="eastAsia"/>
        </w:rPr>
        <w:t>。</w:t>
      </w:r>
      <w:r>
        <w:rPr>
          <w:rFonts w:eastAsia="宋体" w:hint="eastAsia"/>
        </w:rPr>
        <w:t>罗尔斯式</w:t>
      </w:r>
      <w:r>
        <w:rPr>
          <w:rFonts w:hint="eastAsia"/>
        </w:rPr>
        <w:t>立约</w:t>
      </w:r>
      <w:r>
        <w:rPr>
          <w:rFonts w:hint="eastAsia"/>
        </w:rPr>
        <w:t>人</w:t>
      </w:r>
      <w:r>
        <w:rPr>
          <w:rFonts w:hint="eastAsia"/>
        </w:rPr>
        <w:t>那种对不确定性的极端厌恶（</w:t>
      </w:r>
      <w:r>
        <w:rPr>
          <w:rFonts w:hint="eastAsia"/>
        </w:rPr>
        <w:t>uncertainty aversion</w:t>
      </w:r>
      <w:r>
        <w:rPr>
          <w:rFonts w:hint="eastAsia"/>
        </w:rPr>
        <w:t>）是非理性的</w:t>
      </w:r>
      <w:r>
        <w:rPr>
          <w:rFonts w:hint="eastAsia"/>
        </w:rPr>
        <w:t>（</w:t>
      </w:r>
      <w:r>
        <w:rPr>
          <w:rFonts w:hint="eastAsia"/>
        </w:rPr>
        <w:t>irrational</w:t>
      </w:r>
      <w:r>
        <w:rPr>
          <w:rFonts w:hint="eastAsia"/>
        </w:rPr>
        <w:t>），</w:t>
      </w:r>
      <w:r w:rsidR="00E02323">
        <w:t>[74]</w:t>
      </w:r>
      <w:r>
        <w:rPr>
          <w:rFonts w:hint="eastAsia"/>
        </w:rPr>
        <w:t>所以宾默尔试图</w:t>
      </w:r>
      <w:r>
        <w:rPr>
          <w:rFonts w:hint="eastAsia"/>
        </w:rPr>
        <w:t>抛弃所谓的要遵守原初状态所达成协议的自然责任（</w:t>
      </w:r>
      <w:r>
        <w:rPr>
          <w:rFonts w:hint="eastAsia"/>
        </w:rPr>
        <w:t>natural duty</w:t>
      </w:r>
      <w:r>
        <w:rPr>
          <w:rFonts w:hint="eastAsia"/>
        </w:rPr>
        <w:t>）</w:t>
      </w:r>
      <w:r>
        <w:rPr>
          <w:rFonts w:hint="eastAsia"/>
        </w:rPr>
        <w:t>。</w:t>
      </w:r>
      <w:r w:rsidR="00E02323">
        <w:t>[75]</w:t>
      </w:r>
      <w:r>
        <w:rPr>
          <w:rFonts w:eastAsia="宋体" w:hint="eastAsia"/>
        </w:rPr>
        <w:t>或者说，抛弃合理性这一逻辑进路，完全依赖理性选择理论来论证平等意义上的公平。另一方面，</w:t>
      </w:r>
      <w:r>
        <w:rPr>
          <w:rFonts w:hint="eastAsia"/>
        </w:rPr>
        <w:t>他非常赞赏</w:t>
      </w:r>
      <w:r>
        <w:rPr>
          <w:rFonts w:hint="eastAsia"/>
        </w:rPr>
        <w:t>罗尔斯</w:t>
      </w:r>
      <w:r>
        <w:rPr>
          <w:rFonts w:hint="eastAsia"/>
        </w:rPr>
        <w:t>有关分配应尽可能平等</w:t>
      </w:r>
      <w:r>
        <w:rPr>
          <w:rFonts w:hint="eastAsia"/>
        </w:rPr>
        <w:t>的</w:t>
      </w:r>
      <w:r>
        <w:rPr>
          <w:rFonts w:hint="eastAsia"/>
        </w:rPr>
        <w:t>直觉</w:t>
      </w:r>
      <w:r>
        <w:rPr>
          <w:rFonts w:hint="eastAsia"/>
        </w:rPr>
        <w:t>，</w:t>
      </w:r>
      <w:r w:rsidR="00E02323">
        <w:t>[76]</w:t>
      </w:r>
      <w:r>
        <w:rPr>
          <w:rFonts w:hint="eastAsia"/>
        </w:rPr>
        <w:t>并</w:t>
      </w:r>
      <w:r>
        <w:rPr>
          <w:rFonts w:eastAsia="宋体" w:hint="eastAsia"/>
        </w:rPr>
        <w:t>被</w:t>
      </w:r>
      <w:r>
        <w:rPr>
          <w:rFonts w:hint="eastAsia"/>
        </w:rPr>
        <w:t>差别原则所吸引</w:t>
      </w:r>
      <w:r>
        <w:rPr>
          <w:rFonts w:hint="eastAsia"/>
        </w:rPr>
        <w:t>而加以弘扬</w:t>
      </w:r>
      <w:r>
        <w:rPr>
          <w:rFonts w:hint="eastAsia"/>
        </w:rPr>
        <w:t>，</w:t>
      </w:r>
      <w:r>
        <w:rPr>
          <w:rFonts w:hint="eastAsia"/>
        </w:rPr>
        <w:t>因为它最大化了最不利群体的福利。</w:t>
      </w:r>
      <w:r w:rsidR="00E02323">
        <w:t>[77]</w:t>
      </w:r>
      <w:r>
        <w:rPr>
          <w:rFonts w:eastAsia="宋体" w:hint="eastAsia"/>
        </w:rPr>
        <w:t>从</w:t>
      </w:r>
      <w:r>
        <w:rPr>
          <w:rFonts w:hint="eastAsia"/>
        </w:rPr>
        <w:t>理性选择理论的视角来看，</w:t>
      </w:r>
      <w:r>
        <w:rPr>
          <w:rFonts w:hint="eastAsia"/>
        </w:rPr>
        <w:t>豪尔绍尼</w:t>
      </w:r>
      <w:r>
        <w:rPr>
          <w:rFonts w:hint="eastAsia"/>
        </w:rPr>
        <w:t>和</w:t>
      </w:r>
      <w:r>
        <w:rPr>
          <w:rFonts w:hint="eastAsia"/>
        </w:rPr>
        <w:t>罗尔斯</w:t>
      </w:r>
      <w:r>
        <w:rPr>
          <w:rFonts w:hint="eastAsia"/>
        </w:rPr>
        <w:t>在预设前提假设时都采用了无知之幕这一装置来模拟原初状态下立约人的情况，但是两人对于立约人会如何进行决策所采用的理论是非常不同的。罗尔斯使用最大最小规则来模拟立约人的决策过程，并基于此对差别原则的优越性进行论证；</w:t>
      </w:r>
      <w:r>
        <w:rPr>
          <w:rFonts w:hint="eastAsia"/>
        </w:rPr>
        <w:t>豪尔绍尼</w:t>
      </w:r>
      <w:r>
        <w:rPr>
          <w:rFonts w:hint="eastAsia"/>
        </w:rPr>
        <w:t>的推理则基于贝叶斯决策理论。一般而言，最大最小原则被认为是求解博弈论问题时的一种特殊解法，</w:t>
      </w:r>
      <w:r>
        <w:rPr>
          <w:rFonts w:hint="eastAsia"/>
        </w:rPr>
        <w:t>它在二人零和博弈（</w:t>
      </w:r>
      <w:r>
        <w:rPr>
          <w:rFonts w:hint="eastAsia"/>
        </w:rPr>
        <w:t>two-person zero-sum</w:t>
      </w:r>
      <w:r>
        <w:rPr>
          <w:rFonts w:hint="eastAsia"/>
        </w:rPr>
        <w:t>）这一情形中</w:t>
      </w:r>
      <w:r>
        <w:rPr>
          <w:rFonts w:hint="eastAsia"/>
        </w:rPr>
        <w:t>碰巧</w:t>
      </w:r>
      <w:r>
        <w:rPr>
          <w:rFonts w:hint="eastAsia"/>
        </w:rPr>
        <w:t>是纳什均衡解，但</w:t>
      </w:r>
      <w:r>
        <w:rPr>
          <w:rFonts w:hint="eastAsia"/>
        </w:rPr>
        <w:t>其适用场景具有局限性，因此无法</w:t>
      </w:r>
      <w:r>
        <w:rPr>
          <w:rFonts w:hint="eastAsia"/>
        </w:rPr>
        <w:t>取代</w:t>
      </w:r>
      <w:r>
        <w:rPr>
          <w:rFonts w:hint="eastAsia"/>
        </w:rPr>
        <w:t>一般性的、基于</w:t>
      </w:r>
      <w:r>
        <w:rPr>
          <w:rFonts w:hint="eastAsia"/>
        </w:rPr>
        <w:t>期待效用最大化</w:t>
      </w:r>
      <w:r>
        <w:rPr>
          <w:rFonts w:hint="eastAsia"/>
        </w:rPr>
        <w:t>的求解方式</w:t>
      </w:r>
      <w:r>
        <w:rPr>
          <w:rFonts w:hint="eastAsia"/>
        </w:rPr>
        <w:t>。</w:t>
      </w:r>
      <w:r w:rsidR="00E02323">
        <w:t>[78]</w:t>
      </w:r>
      <w:r>
        <w:rPr>
          <w:rFonts w:hint="eastAsia"/>
        </w:rPr>
        <w:t>宾默尔认为，罗尔斯舍弃</w:t>
      </w:r>
      <w:r>
        <w:rPr>
          <w:rFonts w:hint="eastAsia"/>
        </w:rPr>
        <w:t>贝叶斯决策理论</w:t>
      </w:r>
      <w:r>
        <w:rPr>
          <w:rFonts w:hint="eastAsia"/>
        </w:rPr>
        <w:t>的原因在于</w:t>
      </w:r>
      <w:r>
        <w:rPr>
          <w:rFonts w:hint="eastAsia"/>
        </w:rPr>
        <w:t>他不能接受豪尔绍尼</w:t>
      </w:r>
      <w:r>
        <w:rPr>
          <w:rFonts w:hint="eastAsia"/>
        </w:rPr>
        <w:t>基于该理论做出的</w:t>
      </w:r>
      <w:r>
        <w:rPr>
          <w:rFonts w:hint="eastAsia"/>
        </w:rPr>
        <w:t>关于</w:t>
      </w:r>
      <w:r>
        <w:rPr>
          <w:rFonts w:hint="eastAsia"/>
        </w:rPr>
        <w:t>功利</w:t>
      </w:r>
      <w:r>
        <w:rPr>
          <w:rFonts w:hint="eastAsia"/>
        </w:rPr>
        <w:t>原则</w:t>
      </w:r>
      <w:r>
        <w:rPr>
          <w:rFonts w:hint="eastAsia"/>
        </w:rPr>
        <w:t>的</w:t>
      </w:r>
      <w:r>
        <w:rPr>
          <w:rFonts w:hint="eastAsia"/>
        </w:rPr>
        <w:t>论证</w:t>
      </w:r>
      <w:r>
        <w:rPr>
          <w:rFonts w:hint="eastAsia"/>
        </w:rPr>
        <w:t>，</w:t>
      </w:r>
      <w:r>
        <w:rPr>
          <w:rFonts w:hint="eastAsia"/>
        </w:rPr>
        <w:t>因此选择了基于最大最小规则的论证路线</w:t>
      </w:r>
      <w:r>
        <w:rPr>
          <w:rFonts w:hint="eastAsia"/>
        </w:rPr>
        <w:t>。</w:t>
      </w:r>
      <w:r w:rsidR="00E02323">
        <w:t>[79]</w:t>
      </w:r>
      <w:r>
        <w:rPr>
          <w:rFonts w:hint="eastAsia"/>
        </w:rPr>
        <w:t>但是，</w:t>
      </w:r>
      <w:r>
        <w:rPr>
          <w:rFonts w:hint="eastAsia"/>
        </w:rPr>
        <w:t>罗尔斯关于原创状态所设定的条件，在宾默尔看来是非常契合贝叶斯决策理论</w:t>
      </w:r>
      <w:r>
        <w:rPr>
          <w:rFonts w:hint="eastAsia"/>
        </w:rPr>
        <w:t>所适用的</w:t>
      </w:r>
      <w:r>
        <w:rPr>
          <w:rFonts w:hint="eastAsia"/>
        </w:rPr>
        <w:t>应用场景的，</w:t>
      </w:r>
      <w:r>
        <w:rPr>
          <w:rFonts w:hint="eastAsia"/>
        </w:rPr>
        <w:t>因此</w:t>
      </w:r>
      <w:r>
        <w:rPr>
          <w:rFonts w:hint="eastAsia"/>
        </w:rPr>
        <w:t>挑战正统</w:t>
      </w:r>
      <w:r>
        <w:rPr>
          <w:rFonts w:hint="eastAsia"/>
        </w:rPr>
        <w:t>的理性选择</w:t>
      </w:r>
      <w:r>
        <w:rPr>
          <w:rFonts w:hint="eastAsia"/>
        </w:rPr>
        <w:t>理论并不是一个好的选择</w:t>
      </w:r>
      <w:r>
        <w:rPr>
          <w:rFonts w:hint="eastAsia"/>
        </w:rPr>
        <w:t>。</w:t>
      </w:r>
      <w:r w:rsidR="00E02323">
        <w:t>[80]</w:t>
      </w:r>
    </w:p>
    <w:p w:rsidR="00E73A73" w:rsidRDefault="001B07E6">
      <w:pPr>
        <w:ind w:firstLine="420"/>
        <w:rPr>
          <w:rStyle w:val="af1"/>
        </w:rPr>
      </w:pPr>
      <w:r>
        <w:rPr>
          <w:rFonts w:hint="eastAsia"/>
        </w:rPr>
        <w:t>在罗尔斯设想的</w:t>
      </w:r>
      <w:r>
        <w:t>正义原则选择</w:t>
      </w:r>
      <w:r>
        <w:rPr>
          <w:rFonts w:hint="eastAsia"/>
        </w:rPr>
        <w:t>之际</w:t>
      </w:r>
      <w:r>
        <w:t>，最大最小</w:t>
      </w:r>
      <w:r>
        <w:rPr>
          <w:rFonts w:hint="eastAsia"/>
        </w:rPr>
        <w:t>规则</w:t>
      </w:r>
      <w:r>
        <w:t>的作用</w:t>
      </w:r>
      <w:r>
        <w:rPr>
          <w:rFonts w:hint="eastAsia"/>
        </w:rPr>
        <w:t>究竟有</w:t>
      </w:r>
      <w:r>
        <w:t>哪些？首先，</w:t>
      </w:r>
      <w:r>
        <w:rPr>
          <w:rFonts w:hint="eastAsia"/>
        </w:rPr>
        <w:t>罗尔斯</w:t>
      </w:r>
      <w:r>
        <w:t>设定了假想</w:t>
      </w:r>
      <w:r>
        <w:rPr>
          <w:rFonts w:hint="eastAsia"/>
        </w:rPr>
        <w:t>的原初</w:t>
      </w:r>
      <w:r>
        <w:t>状态，</w:t>
      </w:r>
      <w:r>
        <w:rPr>
          <w:rFonts w:hint="eastAsia"/>
        </w:rPr>
        <w:t>罗尔斯</w:t>
      </w:r>
      <w:r>
        <w:t>试图通过演绎式的论证，推导出正义原则</w:t>
      </w:r>
      <w:r>
        <w:rPr>
          <w:rFonts w:hint="eastAsia"/>
        </w:rPr>
        <w:t>。在这里其实存在一个默示的前提条件，即进行康德式的解释，把某种道德规范作为所有公民都可以接受并服从的命令或义务。我们知</w:t>
      </w:r>
      <w:r>
        <w:rPr>
          <w:rFonts w:hint="eastAsia"/>
        </w:rPr>
        <w:t>道社会契约式的论证基本上都是这么做的，从确信推论出正义</w:t>
      </w:r>
      <w:r>
        <w:t>。但是，</w:t>
      </w:r>
      <w:r>
        <w:rPr>
          <w:rFonts w:hint="eastAsia"/>
        </w:rPr>
        <w:t>在合理的多元化社会，在一个</w:t>
      </w:r>
      <w:r>
        <w:t>后形而上的时代</w:t>
      </w:r>
      <w:r>
        <w:rPr>
          <w:rFonts w:hint="eastAsia"/>
        </w:rPr>
        <w:t>，正义理论的论证需要非康德式的公共理性以及政治的正义观念</w:t>
      </w:r>
      <w:r>
        <w:rPr>
          <w:rFonts w:hint="eastAsia"/>
        </w:rPr>
        <w:t>，</w:t>
      </w:r>
      <w:r>
        <w:rPr>
          <w:rFonts w:hint="eastAsia"/>
        </w:rPr>
        <w:t>需要实证的分析</w:t>
      </w:r>
      <w:r>
        <w:rPr>
          <w:rFonts w:hint="eastAsia"/>
        </w:rPr>
        <w:t>。因此，罗尔斯不得不考虑存</w:t>
      </w:r>
      <w:r>
        <w:t>在</w:t>
      </w:r>
      <w:r>
        <w:rPr>
          <w:rFonts w:hint="eastAsia"/>
        </w:rPr>
        <w:t>一份</w:t>
      </w:r>
      <w:r>
        <w:t>正义原则</w:t>
      </w:r>
      <w:r>
        <w:rPr>
          <w:rFonts w:hint="eastAsia"/>
        </w:rPr>
        <w:t>的</w:t>
      </w:r>
      <w:r>
        <w:t>清单</w:t>
      </w:r>
      <w:r>
        <w:rPr>
          <w:rFonts w:hint="eastAsia"/>
        </w:rPr>
        <w:t>，并假设</w:t>
      </w:r>
      <w:r>
        <w:t>原初状态的当事人</w:t>
      </w:r>
      <w:r>
        <w:rPr>
          <w:rFonts w:hint="eastAsia"/>
        </w:rPr>
        <w:t>接到这份清单</w:t>
      </w:r>
      <w:r>
        <w:t>会进行怎样的选择</w:t>
      </w:r>
      <w:r>
        <w:rPr>
          <w:rFonts w:hint="eastAsia"/>
        </w:rPr>
        <w:t>，然后再对正义观念进行公共论证</w:t>
      </w:r>
      <w:r>
        <w:t>。</w:t>
      </w:r>
      <w:r>
        <w:rPr>
          <w:rFonts w:hint="eastAsia"/>
        </w:rPr>
        <w:t>首先要考虑人们如何获得正义感，其次还要考虑如何实现社会合作体系的政治构想。为此，罗尔斯着重分析了达成重叠共识的理由（包括原则与妥协、暂定协议的稳定化和恒久化）以及过程。在罗尔斯看来，重叠共识的目标是实现善治，因而需要根据正义构想形成一种秩</w:t>
      </w:r>
      <w:r>
        <w:rPr>
          <w:rFonts w:hint="eastAsia"/>
        </w:rPr>
        <w:lastRenderedPageBreak/>
        <w:t>序良好的社会。对秩序良好社会的判断标准主要有三条：（</w:t>
      </w:r>
      <w:r>
        <w:rPr>
          <w:rFonts w:hint="eastAsia"/>
        </w:rPr>
        <w:t>1</w:t>
      </w:r>
      <w:r>
        <w:rPr>
          <w:rFonts w:hint="eastAsia"/>
        </w:rPr>
        <w:t>）所有公民都接受统一的正义原则，即存在基本共识；（</w:t>
      </w:r>
      <w:r>
        <w:rPr>
          <w:rFonts w:hint="eastAsia"/>
        </w:rPr>
        <w:t>2</w:t>
      </w:r>
      <w:r>
        <w:rPr>
          <w:rFonts w:hint="eastAsia"/>
        </w:rPr>
        <w:t>）作为社会合作体系的制度能实现正义原则；（</w:t>
      </w:r>
      <w:r>
        <w:rPr>
          <w:rFonts w:hint="eastAsia"/>
        </w:rPr>
        <w:t>3</w:t>
      </w:r>
      <w:r>
        <w:rPr>
          <w:rFonts w:hint="eastAsia"/>
        </w:rPr>
        <w:t>）公民还都具有正义感。在这个意义上，善治意味着对每个人都是善，同时对社会也是善</w:t>
      </w:r>
      <w:r w:rsidR="00E02323">
        <w:rPr>
          <w:rFonts w:hint="eastAsia"/>
        </w:rPr>
        <w:t>。</w:t>
      </w:r>
      <w:r w:rsidR="00E02323">
        <w:rPr>
          <w:rFonts w:hint="eastAsia"/>
        </w:rPr>
        <w:t>[</w:t>
      </w:r>
      <w:r w:rsidR="00E02323">
        <w:t>81]</w:t>
      </w:r>
    </w:p>
    <w:p w:rsidR="00E73A73" w:rsidRDefault="001B07E6">
      <w:pPr>
        <w:ind w:firstLine="420"/>
      </w:pPr>
      <w:r>
        <w:rPr>
          <w:rFonts w:hint="eastAsia"/>
        </w:rPr>
        <w:t>由此可见，所谓重叠共识是以公共理性为前</w:t>
      </w:r>
      <w:r>
        <w:rPr>
          <w:rFonts w:hint="eastAsia"/>
        </w:rPr>
        <w:t>提的。对应于合理的多元化社会现实，公共理性应该包括</w:t>
      </w:r>
      <w:r>
        <w:t>“</w:t>
      </w:r>
      <w:r>
        <w:rPr>
          <w:rFonts w:hint="eastAsia"/>
        </w:rPr>
        <w:t>正确或正义的界说（</w:t>
      </w:r>
      <w:r>
        <w:rPr>
          <w:rFonts w:hint="eastAsia"/>
        </w:rPr>
        <w:t>conception of right or justice</w:t>
      </w:r>
      <w:r>
        <w:rPr>
          <w:rFonts w:hint="eastAsia"/>
        </w:rPr>
        <w:t>）</w:t>
      </w:r>
      <w:r>
        <w:t>”</w:t>
      </w:r>
      <w:r>
        <w:rPr>
          <w:rFonts w:hint="eastAsia"/>
        </w:rPr>
        <w:t>与</w:t>
      </w:r>
      <w:r>
        <w:t>“</w:t>
      </w:r>
      <w:r>
        <w:rPr>
          <w:rFonts w:hint="eastAsia"/>
        </w:rPr>
        <w:t>善的界说（</w:t>
      </w:r>
      <w:r>
        <w:rPr>
          <w:rFonts w:hint="eastAsia"/>
        </w:rPr>
        <w:t>conception of the good</w:t>
      </w:r>
      <w:r>
        <w:rPr>
          <w:rFonts w:hint="eastAsia"/>
        </w:rPr>
        <w:t>）</w:t>
      </w:r>
      <w:r>
        <w:t>”</w:t>
      </w:r>
      <w:r>
        <w:rPr>
          <w:rFonts w:hint="eastAsia"/>
        </w:rPr>
        <w:t>这两个不同侧面，这也恰好对应于公民的两种道德能力，即具有正义感的能力以及具有向善心的能力。从政治和法律的角度来看，这两个侧面分别对应于</w:t>
      </w:r>
      <w:r>
        <w:t>“</w:t>
      </w:r>
      <w:r>
        <w:rPr>
          <w:rFonts w:hint="eastAsia"/>
        </w:rPr>
        <w:t>公域</w:t>
      </w:r>
      <w:r>
        <w:t>”</w:t>
      </w:r>
      <w:r>
        <w:rPr>
          <w:rFonts w:hint="eastAsia"/>
        </w:rPr>
        <w:t>与</w:t>
      </w:r>
      <w:r>
        <w:t>“</w:t>
      </w:r>
      <w:r>
        <w:rPr>
          <w:rFonts w:hint="eastAsia"/>
        </w:rPr>
        <w:t>私域</w:t>
      </w:r>
      <w:r>
        <w:t>”</w:t>
      </w:r>
      <w:r>
        <w:rPr>
          <w:rFonts w:hint="eastAsia"/>
        </w:rPr>
        <w:t>、</w:t>
      </w:r>
      <w:r>
        <w:t>“</w:t>
      </w:r>
      <w:r>
        <w:rPr>
          <w:rFonts w:hint="eastAsia"/>
        </w:rPr>
        <w:t>公法</w:t>
      </w:r>
      <w:r>
        <w:t>”</w:t>
      </w:r>
      <w:r>
        <w:rPr>
          <w:rFonts w:hint="eastAsia"/>
        </w:rPr>
        <w:t>与</w:t>
      </w:r>
      <w:r>
        <w:t>“</w:t>
      </w:r>
      <w:r>
        <w:rPr>
          <w:rFonts w:hint="eastAsia"/>
        </w:rPr>
        <w:t>私法</w:t>
      </w:r>
      <w:r>
        <w:t>”</w:t>
      </w:r>
      <w:r>
        <w:rPr>
          <w:rFonts w:hint="eastAsia"/>
        </w:rPr>
        <w:t>。在分析重叠共识时，罗尔斯的关注点是暂定协议、宪法共识、全体一致同意以及重叠共识等不同类型共识之间的逻辑关系，而不是某种实际的历史演进过程。关于</w:t>
      </w:r>
      <w:r>
        <w:rPr>
          <w:rFonts w:hint="eastAsia"/>
        </w:rPr>
        <w:t>正义原则的理性选择以及重叠共识的说明，在《正义论》中罗尔斯是把正义两原则与古典的功利主义以及平均效用最大化原则进行比较，论证正义两原则的正当性。但</w:t>
      </w:r>
      <w:r>
        <w:t>在《正义新论》中，</w:t>
      </w:r>
      <w:r>
        <w:rPr>
          <w:rFonts w:hint="eastAsia"/>
        </w:rPr>
        <w:t>罗尔斯做了一个方法论上的改变，</w:t>
      </w:r>
      <w:r>
        <w:t>主要</w:t>
      </w:r>
      <w:r>
        <w:rPr>
          <w:rFonts w:hint="eastAsia"/>
        </w:rPr>
        <w:t>是</w:t>
      </w:r>
      <w:r>
        <w:t>导入了</w:t>
      </w:r>
      <w:r>
        <w:rPr>
          <w:rFonts w:hint="eastAsia"/>
        </w:rPr>
        <w:t>另外</w:t>
      </w:r>
      <w:r>
        <w:t>两种比较</w:t>
      </w:r>
      <w:r>
        <w:rPr>
          <w:rFonts w:hint="eastAsia"/>
        </w:rPr>
        <w:t>的方法。</w:t>
      </w:r>
      <w:r>
        <w:t>第一</w:t>
      </w:r>
      <w:r>
        <w:rPr>
          <w:rFonts w:hint="eastAsia"/>
        </w:rPr>
        <w:t>种比较是让</w:t>
      </w:r>
      <w:r>
        <w:t>正义两原则与平均效用最大化</w:t>
      </w:r>
      <w:r>
        <w:rPr>
          <w:rFonts w:hint="eastAsia"/>
        </w:rPr>
        <w:t>原则进行</w:t>
      </w:r>
      <w:r>
        <w:t>对峙</w:t>
      </w:r>
      <w:r>
        <w:rPr>
          <w:rFonts w:hint="eastAsia"/>
        </w:rPr>
        <w:t>，看谁更有说服力。</w:t>
      </w:r>
      <w:r>
        <w:t>第二</w:t>
      </w:r>
      <w:r>
        <w:rPr>
          <w:rFonts w:hint="eastAsia"/>
        </w:rPr>
        <w:t>种比较是用</w:t>
      </w:r>
      <w:r>
        <w:t>带有最大最小保障的平均效用原则（有限的平均效用原则）</w:t>
      </w:r>
      <w:r>
        <w:rPr>
          <w:rFonts w:hint="eastAsia"/>
        </w:rPr>
        <w:t>与正义两原则</w:t>
      </w:r>
      <w:r>
        <w:t>来比较。</w:t>
      </w:r>
    </w:p>
    <w:p w:rsidR="00E73A73" w:rsidRDefault="001B07E6">
      <w:pPr>
        <w:ind w:firstLine="420"/>
      </w:pPr>
      <w:r>
        <w:rPr>
          <w:rFonts w:hint="eastAsia"/>
        </w:rPr>
        <w:t>在原初状态下，通过最大最小</w:t>
      </w:r>
      <w:r>
        <w:rPr>
          <w:rFonts w:hint="eastAsia"/>
        </w:rPr>
        <w:t>规则</w:t>
      </w:r>
      <w:r>
        <w:rPr>
          <w:rFonts w:hint="eastAsia"/>
        </w:rPr>
        <w:t>的应用可以发现支持正义两原则的论据或者选择正义原则时应该考虑的论点，但却未必能使正义两原则正当化。</w:t>
      </w:r>
      <w:r>
        <w:rPr>
          <w:rFonts w:hint="eastAsia"/>
        </w:rPr>
        <w:t>也就是说，最大最小</w:t>
      </w:r>
      <w:r>
        <w:rPr>
          <w:rFonts w:hint="eastAsia"/>
        </w:rPr>
        <w:t>规则</w:t>
      </w:r>
      <w:r>
        <w:rPr>
          <w:rFonts w:hint="eastAsia"/>
        </w:rPr>
        <w:t>构成在原初状态下缔约当事人发现有利论点的装置，但并非正义原则正当化的决定性因素。</w:t>
      </w:r>
      <w:r w:rsidR="00E02323">
        <w:t>[82]</w:t>
      </w:r>
      <w:r>
        <w:rPr>
          <w:rFonts w:hint="eastAsia"/>
        </w:rPr>
        <w:t>这个最大最小</w:t>
      </w:r>
      <w:r>
        <w:rPr>
          <w:rFonts w:hint="eastAsia"/>
        </w:rPr>
        <w:t>规则</w:t>
      </w:r>
      <w:r>
        <w:rPr>
          <w:rFonts w:hint="eastAsia"/>
        </w:rPr>
        <w:t>与博弈论有一些相似之处，实际上罗尔斯的论证框架也</w:t>
      </w:r>
      <w:r>
        <w:t>有一点像博弈论的分析框架，</w:t>
      </w:r>
      <w:r>
        <w:rPr>
          <w:rFonts w:hint="eastAsia"/>
        </w:rPr>
        <w:t>当然</w:t>
      </w:r>
      <w:r>
        <w:t>也</w:t>
      </w:r>
      <w:r>
        <w:rPr>
          <w:rFonts w:hint="eastAsia"/>
        </w:rPr>
        <w:t>存在</w:t>
      </w:r>
      <w:r>
        <w:rPr>
          <w:rFonts w:hint="eastAsia"/>
        </w:rPr>
        <w:t>一些实质性</w:t>
      </w:r>
      <w:r>
        <w:rPr>
          <w:rFonts w:hint="eastAsia"/>
        </w:rPr>
        <w:t>差异。在论证过程中，罗尔斯</w:t>
      </w:r>
      <w:r>
        <w:t>的</w:t>
      </w:r>
      <w:r>
        <w:rPr>
          <w:rFonts w:hint="eastAsia"/>
        </w:rPr>
        <w:t>叙述</w:t>
      </w:r>
      <w:r>
        <w:t>好像有些重复</w:t>
      </w:r>
      <w:r>
        <w:rPr>
          <w:rFonts w:hint="eastAsia"/>
        </w:rPr>
        <w:t>和循环</w:t>
      </w:r>
      <w:r>
        <w:rPr>
          <w:rFonts w:hint="eastAsia"/>
        </w:rPr>
        <w:t>。</w:t>
      </w:r>
      <w:r>
        <w:t>但是如果</w:t>
      </w:r>
      <w:r>
        <w:rPr>
          <w:rFonts w:hint="eastAsia"/>
        </w:rPr>
        <w:t>把罗尔斯的主张</w:t>
      </w:r>
      <w:r>
        <w:t>从</w:t>
      </w:r>
      <w:r>
        <w:rPr>
          <w:rFonts w:hint="eastAsia"/>
        </w:rPr>
        <w:t>相</w:t>
      </w:r>
      <w:r>
        <w:t>反</w:t>
      </w:r>
      <w:r>
        <w:rPr>
          <w:rFonts w:hint="eastAsia"/>
        </w:rPr>
        <w:t>的</w:t>
      </w:r>
      <w:r>
        <w:t>方向来理解，</w:t>
      </w:r>
      <w:r>
        <w:rPr>
          <w:rFonts w:hint="eastAsia"/>
        </w:rPr>
        <w:t>考察一下罗尔斯究竟</w:t>
      </w:r>
      <w:r>
        <w:t>在排除什么</w:t>
      </w:r>
      <w:r>
        <w:rPr>
          <w:rFonts w:hint="eastAsia"/>
        </w:rPr>
        <w:t>、否定什么</w:t>
      </w:r>
      <w:r>
        <w:t>，就会</w:t>
      </w:r>
      <w:r>
        <w:rPr>
          <w:rFonts w:hint="eastAsia"/>
        </w:rPr>
        <w:t>获得启迪</w:t>
      </w:r>
      <w:r>
        <w:rPr>
          <w:rFonts w:hint="eastAsia"/>
        </w:rPr>
        <w:t>并更加透彻地理解他的主张</w:t>
      </w:r>
      <w:r>
        <w:t>。</w:t>
      </w:r>
      <w:r>
        <w:rPr>
          <w:rFonts w:hint="eastAsia"/>
        </w:rPr>
        <w:t>把适用最大最小</w:t>
      </w:r>
      <w:r>
        <w:rPr>
          <w:rFonts w:hint="eastAsia"/>
        </w:rPr>
        <w:t>规则</w:t>
      </w:r>
      <w:r>
        <w:rPr>
          <w:rFonts w:hint="eastAsia"/>
        </w:rPr>
        <w:t>的条件</w:t>
      </w:r>
      <w:r>
        <w:t>反过来看，</w:t>
      </w:r>
      <w:r w:rsidR="00E02323">
        <w:t>[83]</w:t>
      </w:r>
      <w:r>
        <w:t>就是不能</w:t>
      </w:r>
      <w:r>
        <w:rPr>
          <w:rFonts w:hint="eastAsia"/>
        </w:rPr>
        <w:t>适用</w:t>
      </w:r>
      <w:r>
        <w:t>最大最小</w:t>
      </w:r>
      <w:r>
        <w:rPr>
          <w:rFonts w:hint="eastAsia"/>
        </w:rPr>
        <w:t>规则</w:t>
      </w:r>
      <w:r>
        <w:t>情况</w:t>
      </w:r>
      <w:r>
        <w:rPr>
          <w:rFonts w:hint="eastAsia"/>
        </w:rPr>
        <w:t>，大致分为如下三种</w:t>
      </w:r>
      <w:r>
        <w:t>。</w:t>
      </w:r>
      <w:r>
        <w:t>第一</w:t>
      </w:r>
      <w:r>
        <w:rPr>
          <w:rFonts w:hint="eastAsia"/>
        </w:rPr>
        <w:t>、</w:t>
      </w:r>
      <w:r>
        <w:t>各种状况的概率分布</w:t>
      </w:r>
      <w:r>
        <w:rPr>
          <w:rFonts w:hint="eastAsia"/>
        </w:rPr>
        <w:t>基本上</w:t>
      </w:r>
      <w:r>
        <w:t>是知晓的</w:t>
      </w:r>
      <w:r>
        <w:rPr>
          <w:rFonts w:hint="eastAsia"/>
        </w:rPr>
        <w:t>，也就是说在不知道概率的情况下才能适用最大最小</w:t>
      </w:r>
      <w:r>
        <w:rPr>
          <w:rFonts w:hint="eastAsia"/>
        </w:rPr>
        <w:t>规则</w:t>
      </w:r>
      <w:r>
        <w:rPr>
          <w:rFonts w:hint="eastAsia"/>
        </w:rPr>
        <w:t>；</w:t>
      </w:r>
      <w:r>
        <w:t>第二，</w:t>
      </w:r>
      <w:r>
        <w:rPr>
          <w:rFonts w:hint="eastAsia"/>
        </w:rPr>
        <w:t>保证水平——最坏结果在采取最佳选项时结果——是无法满足的，也就是说如果保证水平</w:t>
      </w:r>
      <w:r>
        <w:t>已经得到满足</w:t>
      </w:r>
      <w:r>
        <w:rPr>
          <w:rFonts w:hint="eastAsia"/>
        </w:rPr>
        <w:t>，也没有必要采取最大最小</w:t>
      </w:r>
      <w:r>
        <w:rPr>
          <w:rFonts w:hint="eastAsia"/>
        </w:rPr>
        <w:t>规则</w:t>
      </w:r>
      <w:r>
        <w:rPr>
          <w:rFonts w:hint="eastAsia"/>
        </w:rPr>
        <w:t>；</w:t>
      </w:r>
      <w:r>
        <w:t>第三</w:t>
      </w:r>
      <w:r>
        <w:rPr>
          <w:rFonts w:hint="eastAsia"/>
        </w:rPr>
        <w:t>、</w:t>
      </w:r>
      <w:r>
        <w:t>未选择的选项</w:t>
      </w:r>
      <w:r>
        <w:rPr>
          <w:rFonts w:hint="eastAsia"/>
        </w:rPr>
        <w:t>导致的最坏结果</w:t>
      </w:r>
      <w:r>
        <w:t>并不会低于保证水平太多</w:t>
      </w:r>
      <w:r>
        <w:rPr>
          <w:rFonts w:hint="eastAsia"/>
        </w:rPr>
        <w:t>，这时也没有必要用最大最小</w:t>
      </w:r>
      <w:r>
        <w:rPr>
          <w:rFonts w:hint="eastAsia"/>
        </w:rPr>
        <w:t>规则</w:t>
      </w:r>
      <w:r>
        <w:t>。这三种情况已经暗示，在一些情景设定下，坚持最大最小规则有可能是非理性的。</w:t>
      </w:r>
    </w:p>
    <w:p w:rsidR="00E73A73" w:rsidRDefault="001B07E6">
      <w:pPr>
        <w:ind w:firstLine="420"/>
      </w:pPr>
      <w:r>
        <w:rPr>
          <w:rFonts w:hint="eastAsia"/>
        </w:rPr>
        <w:t>此外，即便承认最大最小</w:t>
      </w:r>
      <w:r>
        <w:rPr>
          <w:rFonts w:hint="eastAsia"/>
        </w:rPr>
        <w:t>规则</w:t>
      </w:r>
      <w:r>
        <w:rPr>
          <w:rFonts w:hint="eastAsia"/>
        </w:rPr>
        <w:t>在无知之幕下并</w:t>
      </w:r>
      <w:r>
        <w:rPr>
          <w:rFonts w:hint="eastAsia"/>
        </w:rPr>
        <w:t>不是</w:t>
      </w:r>
      <w:r>
        <w:rPr>
          <w:rFonts w:hint="eastAsia"/>
        </w:rPr>
        <w:t>一个非理性的决策，也还是存在其他广泛接受的</w:t>
      </w:r>
      <w:r>
        <w:t>、</w:t>
      </w:r>
      <w:r>
        <w:rPr>
          <w:rFonts w:hint="eastAsia"/>
        </w:rPr>
        <w:t>类似贝叶斯决策理论那样的理性选择模式，例如对效用期待</w:t>
      </w:r>
      <w:r>
        <w:t>的</w:t>
      </w:r>
      <w:r>
        <w:rPr>
          <w:rFonts w:hint="eastAsia"/>
        </w:rPr>
        <w:t>最大化。按照这种模式，处在无知之幕后面的理性选择者会最大限度追求平均（</w:t>
      </w:r>
      <w:r>
        <w:rPr>
          <w:rFonts w:hint="eastAsia"/>
        </w:rPr>
        <w:t>average</w:t>
      </w:r>
      <w:r>
        <w:rPr>
          <w:rFonts w:hint="eastAsia"/>
        </w:rPr>
        <w:t>）的好处而不是追求最低限度好处的最大化。豪尔绍尼曾以此为根据批评罗尔斯并且赞成平均效用最大化的原则。然而这样做的结果很可能造成一个非常不平等的社会，至少与罗尔斯构想相比较会不平等很多。罗尔斯理解这种论点并力求驳倒它。</w:t>
      </w:r>
      <w:r w:rsidR="00E02323">
        <w:t>[84]</w:t>
      </w:r>
      <w:r>
        <w:rPr>
          <w:rFonts w:hint="eastAsia"/>
        </w:rPr>
        <w:t>他提出了若干反对的观点，这里只考虑其中的两个。一个是罗尔斯所说的</w:t>
      </w:r>
      <w:r>
        <w:t>“</w:t>
      </w:r>
      <w:r>
        <w:rPr>
          <w:rFonts w:hint="eastAsia"/>
        </w:rPr>
        <w:t>承诺的</w:t>
      </w:r>
      <w:r>
        <w:rPr>
          <w:rFonts w:hint="eastAsia"/>
        </w:rPr>
        <w:t>强度</w:t>
      </w:r>
      <w:r>
        <w:t>”</w:t>
      </w:r>
      <w:r>
        <w:rPr>
          <w:rFonts w:hint="eastAsia"/>
        </w:rPr>
        <w:t>（</w:t>
      </w:r>
      <w:r>
        <w:rPr>
          <w:rFonts w:hint="eastAsia"/>
        </w:rPr>
        <w:t>strains of commitment</w:t>
      </w:r>
      <w:r>
        <w:rPr>
          <w:rFonts w:hint="eastAsia"/>
        </w:rPr>
        <w:t>），其内容要点在于原初状态下的</w:t>
      </w:r>
      <w:r>
        <w:rPr>
          <w:rFonts w:hint="eastAsia"/>
        </w:rPr>
        <w:t>缔约当事人不仅进行选择，而且也在明确一种承诺，对此他们必须保持一定的信心。</w:t>
      </w:r>
      <w:r w:rsidR="00E02323">
        <w:t>[85]</w:t>
      </w:r>
      <w:r>
        <w:rPr>
          <w:rFonts w:hint="eastAsia"/>
        </w:rPr>
        <w:t>这也正是社会契约的性质所决定的。如果他们不</w:t>
      </w:r>
      <w:r>
        <w:t>能</w:t>
      </w:r>
      <w:r>
        <w:rPr>
          <w:rFonts w:hint="eastAsia"/>
        </w:rPr>
        <w:t>使自己服从这样的原则，假如运气不好的话就会产生他们无法接受的灾难性后果。另一个是在拒绝功利主义的前提下，对整体良好的社会进行理性选择时应该聚焦处于最不利位置的群体。从罗尔斯的立场来看，在原初状态下选择功利主义是不理性的，甚至可以说是一种鲁莽行为，即使有可能因而产生巨大的财富。</w:t>
      </w:r>
      <w:r>
        <w:rPr>
          <w:rFonts w:hint="eastAsia"/>
        </w:rPr>
        <w:t>在中国</w:t>
      </w:r>
      <w:r>
        <w:rPr>
          <w:rFonts w:hint="eastAsia"/>
        </w:rPr>
        <w:t>社会背景下，</w:t>
      </w:r>
      <w:r>
        <w:rPr>
          <w:rFonts w:hint="eastAsia"/>
        </w:rPr>
        <w:t>这个观点</w:t>
      </w:r>
      <w:r>
        <w:rPr>
          <w:rFonts w:hint="eastAsia"/>
        </w:rPr>
        <w:t>特别值得重视和推敲。另外，</w:t>
      </w:r>
      <w:r>
        <w:rPr>
          <w:rFonts w:hint="eastAsia"/>
        </w:rPr>
        <w:t>在一定意义上，使最不利者的利益最大化是把偶然的机遇</w:t>
      </w:r>
      <w:r>
        <w:rPr>
          <w:rFonts w:hint="eastAsia"/>
        </w:rPr>
        <w:t>或者制约个人选择的遗传、</w:t>
      </w:r>
      <w:r>
        <w:rPr>
          <w:rFonts w:hint="eastAsia"/>
        </w:rPr>
        <w:t>出身等</w:t>
      </w:r>
      <w:r>
        <w:rPr>
          <w:rFonts w:hint="eastAsia"/>
        </w:rPr>
        <w:t>状况性条件</w:t>
      </w:r>
      <w:r>
        <w:rPr>
          <w:rFonts w:hint="eastAsia"/>
        </w:rPr>
        <w:t>这个</w:t>
      </w:r>
      <w:r>
        <w:rPr>
          <w:rFonts w:hint="eastAsia"/>
        </w:rPr>
        <w:t>与运气相关的</w:t>
      </w:r>
      <w:r>
        <w:rPr>
          <w:rFonts w:hint="eastAsia"/>
        </w:rPr>
        <w:t>因素</w:t>
      </w:r>
      <w:r>
        <w:rPr>
          <w:rFonts w:hint="eastAsia"/>
        </w:rPr>
        <w:t>也</w:t>
      </w:r>
      <w:r>
        <w:rPr>
          <w:rFonts w:hint="eastAsia"/>
        </w:rPr>
        <w:t>纳入效用概念的范围之内，存在着相当的合理性。而与差别原则的正当化密切相关</w:t>
      </w:r>
      <w:r>
        <w:rPr>
          <w:rFonts w:hint="eastAsia"/>
        </w:rPr>
        <w:t>的互惠性的说服力也有利于增强具有不同价值观的人们讨论社会正义问题时的公共理性。</w:t>
      </w:r>
    </w:p>
    <w:p w:rsidR="00E73A73" w:rsidRDefault="00E73A73">
      <w:pPr>
        <w:ind w:firstLine="420"/>
      </w:pPr>
    </w:p>
    <w:p w:rsidR="00E73A73" w:rsidRDefault="001B07E6">
      <w:pPr>
        <w:pStyle w:val="L1"/>
      </w:pPr>
      <w:r>
        <w:t>七、</w:t>
      </w:r>
      <w:r>
        <w:rPr>
          <w:rFonts w:hint="eastAsia"/>
        </w:rPr>
        <w:t>结束语</w:t>
      </w:r>
    </w:p>
    <w:p w:rsidR="00E73A73" w:rsidRDefault="00E73A73"/>
    <w:p w:rsidR="00E73A73" w:rsidRDefault="001B07E6">
      <w:pPr>
        <w:ind w:firstLine="420"/>
      </w:pPr>
      <w:r>
        <w:rPr>
          <w:rFonts w:hint="eastAsia"/>
        </w:rPr>
        <w:t>如果我们从差别原则这个特别的视角来考察罗尔斯关于社会正义的理论构成，特别是分析《正义新论》对《正义论》所做的一些重要修改补充，就会发现在正义原则的价值序列上排在第三位的差别原则其实是理解罗尔斯正义理论的关键。在二十一世纪的世界结构大转型的过程中，</w:t>
      </w:r>
      <w:r>
        <w:rPr>
          <w:rFonts w:hint="eastAsia"/>
        </w:rPr>
        <w:t>面对</w:t>
      </w:r>
      <w:r>
        <w:rPr>
          <w:rFonts w:hint="eastAsia"/>
        </w:rPr>
        <w:t>欧美</w:t>
      </w:r>
      <w:r>
        <w:rPr>
          <w:rFonts w:hint="eastAsia"/>
        </w:rPr>
        <w:t>各国</w:t>
      </w:r>
      <w:r>
        <w:rPr>
          <w:rFonts w:hint="eastAsia"/>
        </w:rPr>
        <w:t>的</w:t>
      </w:r>
      <w:r>
        <w:rPr>
          <w:rFonts w:hint="eastAsia"/>
        </w:rPr>
        <w:t>族群</w:t>
      </w:r>
      <w:r>
        <w:rPr>
          <w:rFonts w:hint="eastAsia"/>
        </w:rPr>
        <w:t>裂变和发展中国家的</w:t>
      </w:r>
      <w:r>
        <w:rPr>
          <w:rFonts w:hint="eastAsia"/>
        </w:rPr>
        <w:t>贫富悬殊，</w:t>
      </w:r>
      <w:r>
        <w:rPr>
          <w:rFonts w:hint="eastAsia"/>
        </w:rPr>
        <w:t>差别原则似乎变得越来越重要。不言而喻，正义原则的适用对象是社会的基本结构，即分配社会合作的利益以及明确权利义务的主要制度；如</w:t>
      </w:r>
      <w:r>
        <w:rPr>
          <w:rFonts w:hint="eastAsia"/>
        </w:rPr>
        <w:t>果把作为罗尔斯正义理论的核心价值和生命线的差别原则作为立法指针，宪法共识应该进行什么样的重构，这是一个饶有兴味的研究课题。</w:t>
      </w:r>
    </w:p>
    <w:p w:rsidR="00E73A73" w:rsidRDefault="001B07E6">
      <w:pPr>
        <w:ind w:firstLine="420"/>
      </w:pPr>
      <w:r>
        <w:rPr>
          <w:rFonts w:hint="eastAsia"/>
        </w:rPr>
        <w:t>本文留意到差异原则限制的只是社会基本善的基层分配，即收入和财富的分配，使政府对结果不平等的矫正尽量向处于最不利位置的阶层或群体倾斜，在一定条件下使他们的利益最大化。为此需要对社会基本善进行指数测量、对阶层的收入状况进行分析和排序、形成作为机会收入的人生期待收入的阶梯，并在这些作业的基础上进行</w:t>
      </w:r>
      <w:r>
        <w:rPr>
          <w:rFonts w:hint="eastAsia"/>
        </w:rPr>
        <w:t>OP</w:t>
      </w:r>
      <w:r>
        <w:rPr>
          <w:rFonts w:hint="eastAsia"/>
        </w:rPr>
        <w:t>分配曲线分析。虽然我们希望在</w:t>
      </w:r>
      <w:r>
        <w:rPr>
          <w:rFonts w:hint="eastAsia"/>
        </w:rPr>
        <w:t>OP</w:t>
      </w:r>
      <w:r>
        <w:rPr>
          <w:rFonts w:hint="eastAsia"/>
        </w:rPr>
        <w:t>曲线中找到立法指针，但实际上却做不到；罗尔斯描述的</w:t>
      </w:r>
      <w:r>
        <w:rPr>
          <w:rFonts w:hint="eastAsia"/>
        </w:rPr>
        <w:t>OP</w:t>
      </w:r>
      <w:r>
        <w:rPr>
          <w:rFonts w:hint="eastAsia"/>
        </w:rPr>
        <w:t>曲线提</w:t>
      </w:r>
      <w:r>
        <w:rPr>
          <w:rFonts w:hint="eastAsia"/>
        </w:rPr>
        <w:t>供的只是对处于有利位置的阶层或群体进行说服的逻辑或修辞，充其量只是提供了个人行为的规范性指针。如果要把</w:t>
      </w:r>
      <w:r>
        <w:rPr>
          <w:rFonts w:hint="eastAsia"/>
        </w:rPr>
        <w:t>OP</w:t>
      </w:r>
      <w:r>
        <w:rPr>
          <w:rFonts w:hint="eastAsia"/>
        </w:rPr>
        <w:t>曲线与立法指针联系在一起，就必须深入分析税收和财政制度对分配的影响，这是另一个富于现实意义的研究课题。</w:t>
      </w:r>
      <w:r>
        <w:rPr>
          <w:rFonts w:hint="eastAsia"/>
        </w:rPr>
        <w:t>在这里，把罗尔斯正义理论与德沃金正义理论进行对</w:t>
      </w:r>
      <w:r>
        <w:rPr>
          <w:rFonts w:hint="eastAsia"/>
        </w:rPr>
        <w:t>勘</w:t>
      </w:r>
      <w:r>
        <w:rPr>
          <w:rFonts w:hint="eastAsia"/>
        </w:rPr>
        <w:t>和深入的比较分析</w:t>
      </w:r>
      <w:r>
        <w:rPr>
          <w:rFonts w:hint="eastAsia"/>
        </w:rPr>
        <w:t>也是饶有兴味的。</w:t>
      </w:r>
    </w:p>
    <w:p w:rsidR="00E73A73" w:rsidRDefault="001B07E6">
      <w:pPr>
        <w:ind w:firstLine="420"/>
      </w:pPr>
      <w:r>
        <w:rPr>
          <w:rFonts w:hint="eastAsia"/>
        </w:rPr>
        <w:t>从中国的语境出发，特别值得重视的是罗尔斯在《正义新论》中对互惠性的强调，这是对《正义论》的一个最重要的修正。晚期罗尔斯的正义理论把互惠性作为说明差别原则并使之正当化的主要抓手，并推进了互惠性的类型化——从单纯的相互利益到互利加贡献，再到利他指向的贡献。尽管罗尔斯认为互惠性是正义两原则得以正当化的根本基石并试图论证这一点，但在实际上互惠性在差别原则上的体现最为鲜明。互惠性对正义第一原则以及第二原则中的机会平等原则的影响机制究竟如何，罗尔斯本人语焉不详，因此也就在此留下了一个非常复杂的研究课题。</w:t>
      </w:r>
      <w:r>
        <w:rPr>
          <w:rFonts w:hint="eastAsia"/>
        </w:rPr>
        <w:t>我以为，</w:t>
      </w:r>
      <w:r>
        <w:rPr>
          <w:rFonts w:hint="eastAsia"/>
        </w:rPr>
        <w:t>对于中国</w:t>
      </w:r>
      <w:r>
        <w:rPr>
          <w:rFonts w:hint="eastAsia"/>
        </w:rPr>
        <w:t>法学界而言，互惠</w:t>
      </w:r>
      <w:r>
        <w:rPr>
          <w:rFonts w:hint="eastAsia"/>
        </w:rPr>
        <w:t>性的</w:t>
      </w:r>
      <w:r>
        <w:rPr>
          <w:rFonts w:hint="eastAsia"/>
        </w:rPr>
        <w:t>正义</w:t>
      </w:r>
      <w:r>
        <w:rPr>
          <w:rFonts w:hint="eastAsia"/>
        </w:rPr>
        <w:t>理念</w:t>
      </w:r>
      <w:r>
        <w:rPr>
          <w:rFonts w:hint="eastAsia"/>
        </w:rPr>
        <w:t>正</w:t>
      </w:r>
      <w:r>
        <w:rPr>
          <w:rFonts w:hint="eastAsia"/>
        </w:rPr>
        <w:t>是</w:t>
      </w:r>
      <w:r>
        <w:rPr>
          <w:rFonts w:hint="eastAsia"/>
        </w:rPr>
        <w:t>与</w:t>
      </w:r>
      <w:r>
        <w:rPr>
          <w:rFonts w:hint="eastAsia"/>
        </w:rPr>
        <w:t>各国</w:t>
      </w:r>
      <w:r>
        <w:rPr>
          <w:rFonts w:hint="eastAsia"/>
        </w:rPr>
        <w:t>进行</w:t>
      </w:r>
      <w:r>
        <w:rPr>
          <w:rFonts w:hint="eastAsia"/>
        </w:rPr>
        <w:t>学术的</w:t>
      </w:r>
      <w:r>
        <w:rPr>
          <w:rFonts w:hint="eastAsia"/>
        </w:rPr>
        <w:t>深度对话</w:t>
      </w:r>
      <w:r>
        <w:rPr>
          <w:rFonts w:hint="eastAsia"/>
        </w:rPr>
        <w:t>、</w:t>
      </w:r>
      <w:r>
        <w:rPr>
          <w:rFonts w:hint="eastAsia"/>
        </w:rPr>
        <w:t>用</w:t>
      </w:r>
      <w:r>
        <w:rPr>
          <w:rFonts w:hint="eastAsia"/>
        </w:rPr>
        <w:t>世界</w:t>
      </w:r>
      <w:r>
        <w:rPr>
          <w:rFonts w:hint="eastAsia"/>
        </w:rPr>
        <w:t>可以理解的</w:t>
      </w:r>
      <w:r>
        <w:rPr>
          <w:rFonts w:hint="eastAsia"/>
        </w:rPr>
        <w:t>语言讲述</w:t>
      </w:r>
      <w:r>
        <w:rPr>
          <w:rFonts w:hint="eastAsia"/>
        </w:rPr>
        <w:t>固有秩序原理和制度设计</w:t>
      </w:r>
      <w:r>
        <w:rPr>
          <w:rFonts w:hint="eastAsia"/>
        </w:rPr>
        <w:t>思路</w:t>
      </w:r>
      <w:r>
        <w:rPr>
          <w:rFonts w:hint="eastAsia"/>
        </w:rPr>
        <w:t>的一个极其重要的切入点</w:t>
      </w:r>
      <w:r>
        <w:rPr>
          <w:rFonts w:hint="eastAsia"/>
        </w:rPr>
        <w:t>，或许</w:t>
      </w:r>
      <w:r>
        <w:rPr>
          <w:rFonts w:hint="eastAsia"/>
        </w:rPr>
        <w:t>构成</w:t>
      </w:r>
      <w:r>
        <w:rPr>
          <w:rFonts w:hint="eastAsia"/>
        </w:rPr>
        <w:t>我们</w:t>
      </w:r>
      <w:r>
        <w:rPr>
          <w:rFonts w:hint="eastAsia"/>
        </w:rPr>
        <w:t>一直在</w:t>
      </w:r>
      <w:r>
        <w:rPr>
          <w:rFonts w:hint="eastAsia"/>
        </w:rPr>
        <w:t>上下求索的</w:t>
      </w:r>
      <w:r>
        <w:rPr>
          <w:rFonts w:hint="eastAsia"/>
        </w:rPr>
        <w:t>社会最大公约数以及重构</w:t>
      </w:r>
      <w:r>
        <w:rPr>
          <w:rFonts w:hint="eastAsia"/>
        </w:rPr>
        <w:t>人类</w:t>
      </w:r>
      <w:r>
        <w:rPr>
          <w:rFonts w:hint="eastAsia"/>
        </w:rPr>
        <w:t>普遍共识</w:t>
      </w:r>
      <w:r>
        <w:rPr>
          <w:rFonts w:hint="eastAsia"/>
        </w:rPr>
        <w:t>的基础</w:t>
      </w:r>
      <w:r>
        <w:rPr>
          <w:rFonts w:hint="eastAsia"/>
        </w:rPr>
        <w:t>。</w:t>
      </w:r>
    </w:p>
    <w:p w:rsidR="00E73A73" w:rsidRDefault="00E73A73">
      <w:pPr>
        <w:ind w:firstLine="420"/>
      </w:pPr>
    </w:p>
    <w:p w:rsidR="00E73A73" w:rsidRDefault="001B07E6" w:rsidP="00BA7F84">
      <w:pPr>
        <w:ind w:firstLine="420"/>
        <w:jc w:val="right"/>
      </w:pPr>
      <w:r>
        <w:rPr>
          <w:rFonts w:hint="eastAsia"/>
        </w:rPr>
        <w:t>（载《现代法学》</w:t>
      </w:r>
      <w:r>
        <w:rPr>
          <w:rFonts w:hint="eastAsia"/>
        </w:rPr>
        <w:t>2021</w:t>
      </w:r>
      <w:r>
        <w:rPr>
          <w:rFonts w:hint="eastAsia"/>
        </w:rPr>
        <w:t>年第</w:t>
      </w:r>
      <w:r>
        <w:rPr>
          <w:rFonts w:hint="eastAsia"/>
        </w:rPr>
        <w:t>1</w:t>
      </w:r>
      <w:r>
        <w:rPr>
          <w:rFonts w:hint="eastAsia"/>
        </w:rPr>
        <w:t>期）</w:t>
      </w:r>
    </w:p>
    <w:p w:rsidR="00B14ED9" w:rsidRPr="00E60123" w:rsidRDefault="00B14ED9" w:rsidP="00B14ED9">
      <w:pPr>
        <w:pStyle w:val="a9"/>
        <w:rPr>
          <w:rFonts w:eastAsia="宋体" w:cs="Times New Roman"/>
        </w:rPr>
      </w:pPr>
      <w:r w:rsidRPr="00E60123">
        <w:rPr>
          <w:rFonts w:eastAsia="宋体" w:cs="Times New Roman"/>
        </w:rPr>
        <w:t xml:space="preserve">[1] John Rawls, </w:t>
      </w:r>
      <w:r w:rsidRPr="00E60123">
        <w:rPr>
          <w:rFonts w:eastAsia="宋体" w:cs="Times New Roman"/>
          <w:i/>
          <w:iCs/>
          <w:szCs w:val="21"/>
        </w:rPr>
        <w:t>A Theory of Justice</w:t>
      </w:r>
      <w:r w:rsidRPr="00E60123">
        <w:rPr>
          <w:rFonts w:eastAsia="宋体" w:cs="Times New Roman"/>
          <w:szCs w:val="21"/>
        </w:rPr>
        <w:t>, Cambridge: The Belknap Press of Harvard University Press, 1971, pp.</w:t>
      </w:r>
      <w:r w:rsidRPr="00E60123">
        <w:rPr>
          <w:rFonts w:eastAsia="宋体" w:cs="Times New Roman"/>
        </w:rPr>
        <w:t xml:space="preserve"> 12-13, 18-19.</w:t>
      </w:r>
    </w:p>
    <w:p w:rsidR="00B14ED9" w:rsidRPr="00E60123" w:rsidRDefault="00B14ED9" w:rsidP="00B14ED9">
      <w:pPr>
        <w:pStyle w:val="a9"/>
        <w:rPr>
          <w:rFonts w:eastAsia="宋体" w:cs="Times New Roman"/>
        </w:rPr>
      </w:pPr>
      <w:r w:rsidRPr="00E60123">
        <w:rPr>
          <w:rFonts w:eastAsia="宋体" w:cs="Times New Roman"/>
        </w:rPr>
        <w:t xml:space="preserve">[2] John Rawls, </w:t>
      </w:r>
      <w:r w:rsidRPr="00E60123">
        <w:rPr>
          <w:rFonts w:eastAsia="宋体" w:cs="Times New Roman"/>
          <w:i/>
          <w:iCs/>
        </w:rPr>
        <w:t>Political Liberalism</w:t>
      </w:r>
      <w:r w:rsidRPr="00E60123">
        <w:rPr>
          <w:rFonts w:eastAsia="宋体" w:cs="Times New Roman"/>
        </w:rPr>
        <w:t>, Cambridge: Cambridge University Press, 1993, pp. 47-54.</w:t>
      </w:r>
    </w:p>
    <w:p w:rsidR="00B14ED9" w:rsidRPr="00E60123" w:rsidRDefault="00B14ED9" w:rsidP="00B14ED9">
      <w:pPr>
        <w:pStyle w:val="a9"/>
        <w:rPr>
          <w:rFonts w:eastAsia="宋体" w:cs="Times New Roman"/>
        </w:rPr>
      </w:pPr>
      <w:r w:rsidRPr="00E60123">
        <w:rPr>
          <w:rFonts w:eastAsia="宋体" w:cs="Times New Roman"/>
        </w:rPr>
        <w:t xml:space="preserve">[3] W. M. Sibley, “The Rational versus the Reasonable”, </w:t>
      </w:r>
      <w:r w:rsidRPr="00E60123">
        <w:rPr>
          <w:rFonts w:eastAsia="宋体" w:cs="Times New Roman"/>
          <w:i/>
          <w:iCs/>
        </w:rPr>
        <w:t>Philosophical Review</w:t>
      </w:r>
      <w:r w:rsidRPr="00E60123">
        <w:rPr>
          <w:rFonts w:eastAsia="宋体" w:cs="Times New Roman"/>
        </w:rPr>
        <w:t xml:space="preserve">, vol. 62, no. 4 (October 1953), pp. 554-560. </w:t>
      </w:r>
      <w:r w:rsidRPr="00E60123">
        <w:rPr>
          <w:rFonts w:eastAsia="宋体" w:cs="Times New Roman"/>
        </w:rPr>
        <w:t>参见</w:t>
      </w:r>
      <w:r w:rsidRPr="00E60123">
        <w:rPr>
          <w:rFonts w:eastAsia="宋体" w:cs="Times New Roman"/>
        </w:rPr>
        <w:t xml:space="preserve">John Rawls, </w:t>
      </w:r>
      <w:r w:rsidRPr="00E60123">
        <w:rPr>
          <w:rFonts w:eastAsia="宋体" w:cs="Times New Roman"/>
          <w:i/>
          <w:iCs/>
        </w:rPr>
        <w:t>Justice as Fairness: A Restatement</w:t>
      </w:r>
      <w:r w:rsidRPr="00E60123">
        <w:rPr>
          <w:rFonts w:eastAsia="宋体" w:cs="Times New Roman"/>
        </w:rPr>
        <w:t>, Erin Kelly ed., Cambridge: The Belknap Press of Harvard University Press, 2001, p. 7.</w:t>
      </w:r>
    </w:p>
    <w:p w:rsidR="00B14ED9" w:rsidRPr="00E60123" w:rsidRDefault="00B14ED9" w:rsidP="00B14ED9">
      <w:pPr>
        <w:pStyle w:val="a9"/>
        <w:rPr>
          <w:rFonts w:eastAsia="宋体" w:cs="Times New Roman"/>
        </w:rPr>
      </w:pPr>
      <w:r w:rsidRPr="00E60123">
        <w:rPr>
          <w:rFonts w:eastAsia="宋体" w:cs="Times New Roman"/>
        </w:rPr>
        <w:t>[4]</w:t>
      </w:r>
      <w:r>
        <w:rPr>
          <w:rFonts w:eastAsia="宋体" w:cs="Times New Roman"/>
        </w:rPr>
        <w:t xml:space="preserve"> </w:t>
      </w:r>
      <w:r w:rsidRPr="00E60123">
        <w:rPr>
          <w:rFonts w:eastAsia="宋体" w:cs="Times New Roman"/>
          <w:i/>
          <w:iCs/>
        </w:rPr>
        <w:t>Justice as Fairness: A Restatement</w:t>
      </w:r>
      <w:r w:rsidRPr="00E60123">
        <w:rPr>
          <w:rFonts w:eastAsia="宋体" w:cs="Times New Roman"/>
        </w:rPr>
        <w:t xml:space="preserve">, </w:t>
      </w:r>
      <w:r w:rsidRPr="00D65F42">
        <w:rPr>
          <w:rFonts w:eastAsia="宋体" w:cs="Times New Roman"/>
        </w:rPr>
        <w:t>op.cit.,</w:t>
      </w:r>
      <w:r>
        <w:rPr>
          <w:rFonts w:eastAsia="宋体" w:cs="Times New Roman"/>
        </w:rPr>
        <w:t xml:space="preserve"> </w:t>
      </w:r>
      <w:r w:rsidRPr="00E60123">
        <w:rPr>
          <w:rFonts w:eastAsia="宋体" w:cs="Times New Roman"/>
        </w:rPr>
        <w:t>p. 196.</w:t>
      </w:r>
    </w:p>
    <w:p w:rsidR="00B14ED9" w:rsidRPr="00E60123" w:rsidRDefault="00B14ED9" w:rsidP="00B14ED9">
      <w:pPr>
        <w:pStyle w:val="a9"/>
        <w:rPr>
          <w:rFonts w:eastAsia="宋体" w:cs="Times New Roman"/>
        </w:rPr>
      </w:pPr>
      <w:r w:rsidRPr="00E60123">
        <w:rPr>
          <w:rFonts w:eastAsia="宋体" w:cs="Times New Roman"/>
        </w:rPr>
        <w:t xml:space="preserve">[5] </w:t>
      </w:r>
      <w:r w:rsidRPr="00D65F42">
        <w:rPr>
          <w:rFonts w:eastAsia="宋体" w:cs="Times New Roman"/>
        </w:rPr>
        <w:t>Ibid.</w:t>
      </w:r>
      <w:r w:rsidRPr="00E60123">
        <w:rPr>
          <w:rFonts w:eastAsia="宋体" w:cs="Times New Roman"/>
        </w:rPr>
        <w:t xml:space="preserve">, p. 7. </w:t>
      </w:r>
    </w:p>
    <w:p w:rsidR="00B14ED9" w:rsidRDefault="00B14ED9" w:rsidP="00B14ED9">
      <w:pPr>
        <w:pStyle w:val="a9"/>
        <w:rPr>
          <w:rFonts w:eastAsia="宋体" w:cs="Times New Roman"/>
        </w:rPr>
      </w:pPr>
      <w:r w:rsidRPr="00E60123">
        <w:rPr>
          <w:rFonts w:eastAsia="宋体" w:cs="Times New Roman"/>
        </w:rPr>
        <w:t xml:space="preserve">[6] </w:t>
      </w:r>
      <w:r>
        <w:rPr>
          <w:rFonts w:eastAsia="宋体" w:cs="Times New Roman" w:hint="eastAsia"/>
        </w:rPr>
        <w:t>见</w:t>
      </w:r>
      <w:r w:rsidRPr="00E60123">
        <w:rPr>
          <w:rFonts w:eastAsia="宋体" w:cs="Times New Roman"/>
          <w:i/>
          <w:iCs/>
        </w:rPr>
        <w:t>Justice as Fairness: A Restatement</w:t>
      </w:r>
      <w:r w:rsidRPr="00E60123">
        <w:rPr>
          <w:rFonts w:eastAsia="宋体" w:cs="Times New Roman"/>
        </w:rPr>
        <w:t xml:space="preserve">, </w:t>
      </w:r>
      <w:r w:rsidRPr="00D65F42">
        <w:rPr>
          <w:rFonts w:eastAsia="宋体" w:cs="Times New Roman"/>
        </w:rPr>
        <w:t>op.cit.,</w:t>
      </w:r>
      <w:r>
        <w:rPr>
          <w:rFonts w:eastAsia="宋体" w:cs="Times New Roman"/>
        </w:rPr>
        <w:t xml:space="preserve"> </w:t>
      </w:r>
      <w:r w:rsidRPr="00E60123">
        <w:rPr>
          <w:rFonts w:eastAsia="宋体" w:cs="Times New Roman"/>
        </w:rPr>
        <w:t xml:space="preserve">p. 19. </w:t>
      </w:r>
      <w:r w:rsidRPr="00E60123">
        <w:rPr>
          <w:rFonts w:eastAsia="宋体" w:cs="Times New Roman"/>
        </w:rPr>
        <w:t>值得注意的是，那种纯粹为了自身利益而遵守在原初状态所达成的公平条款的行为，不宜被解释为合理的。因为，对于在合理的人（</w:t>
      </w:r>
      <w:r w:rsidRPr="00E60123">
        <w:rPr>
          <w:rFonts w:eastAsia="宋体" w:cs="Times New Roman"/>
        </w:rPr>
        <w:t>reasonable person</w:t>
      </w:r>
      <w:r w:rsidRPr="00E60123">
        <w:rPr>
          <w:rFonts w:eastAsia="宋体" w:cs="Times New Roman"/>
        </w:rPr>
        <w:t>），即便在环境迫使他们不得不以牺牲自身利益为代价时，也会承诺履行那些关于公平合作条款的原则。</w:t>
      </w:r>
      <w:r w:rsidRPr="00E60123">
        <w:rPr>
          <w:rFonts w:eastAsia="宋体" w:cs="Times New Roman"/>
          <w:i/>
          <w:iCs/>
        </w:rPr>
        <w:t>Justice as Fairness: A Restatement</w:t>
      </w:r>
      <w:r w:rsidRPr="00E60123">
        <w:rPr>
          <w:rFonts w:eastAsia="宋体" w:cs="Times New Roman"/>
        </w:rPr>
        <w:t xml:space="preserve">, </w:t>
      </w:r>
      <w:r w:rsidRPr="00D65F42">
        <w:rPr>
          <w:rFonts w:eastAsia="宋体" w:cs="Times New Roman"/>
        </w:rPr>
        <w:t>op.cit.,</w:t>
      </w:r>
      <w:r>
        <w:rPr>
          <w:rFonts w:eastAsia="宋体" w:cs="Times New Roman"/>
        </w:rPr>
        <w:t xml:space="preserve"> </w:t>
      </w:r>
      <w:r w:rsidRPr="00E60123">
        <w:rPr>
          <w:rFonts w:eastAsia="宋体" w:cs="Times New Roman"/>
        </w:rPr>
        <w:t xml:space="preserve">p. 7. </w:t>
      </w:r>
      <w:r w:rsidRPr="00E60123">
        <w:rPr>
          <w:rFonts w:eastAsia="宋体" w:cs="Times New Roman"/>
        </w:rPr>
        <w:t>关于</w:t>
      </w:r>
      <w:r w:rsidRPr="00E60123">
        <w:rPr>
          <w:rFonts w:eastAsia="宋体" w:cs="Times New Roman"/>
        </w:rPr>
        <w:t>“</w:t>
      </w:r>
      <w:r w:rsidRPr="00E60123">
        <w:rPr>
          <w:rFonts w:eastAsia="宋体" w:cs="Times New Roman"/>
        </w:rPr>
        <w:t>正的界说</w:t>
      </w:r>
      <w:r w:rsidRPr="00E60123">
        <w:rPr>
          <w:rFonts w:eastAsia="宋体" w:cs="Times New Roman"/>
        </w:rPr>
        <w:t>”</w:t>
      </w:r>
      <w:r w:rsidRPr="00E60123">
        <w:rPr>
          <w:rFonts w:eastAsia="宋体" w:cs="Times New Roman"/>
        </w:rPr>
        <w:t>与</w:t>
      </w:r>
      <w:r w:rsidRPr="00E60123">
        <w:rPr>
          <w:rFonts w:eastAsia="宋体" w:cs="Times New Roman"/>
        </w:rPr>
        <w:t>“</w:t>
      </w:r>
      <w:r w:rsidRPr="00E60123">
        <w:rPr>
          <w:rFonts w:eastAsia="宋体" w:cs="Times New Roman"/>
        </w:rPr>
        <w:t>善的界说</w:t>
      </w:r>
      <w:r w:rsidRPr="00E60123">
        <w:rPr>
          <w:rFonts w:eastAsia="宋体" w:cs="Times New Roman"/>
        </w:rPr>
        <w:t>”</w:t>
      </w:r>
      <w:r w:rsidRPr="00E60123">
        <w:rPr>
          <w:rFonts w:eastAsia="宋体" w:cs="Times New Roman"/>
        </w:rPr>
        <w:t>的区别以及在法学研究方面的意义，参阅季卫东：《互惠的正义</w:t>
      </w:r>
      <w:r w:rsidRPr="00E60123">
        <w:rPr>
          <w:rFonts w:eastAsia="宋体" w:cs="Times New Roman"/>
        </w:rPr>
        <w:t>——</w:t>
      </w:r>
      <w:r w:rsidRPr="00E60123">
        <w:rPr>
          <w:rFonts w:eastAsia="宋体" w:cs="Times New Roman"/>
        </w:rPr>
        <w:t>法理学的视角转换及其实践意义》，载《中国法律评论》</w:t>
      </w:r>
      <w:r w:rsidRPr="00E60123">
        <w:rPr>
          <w:rFonts w:eastAsia="宋体" w:cs="Times New Roman"/>
        </w:rPr>
        <w:t>2018</w:t>
      </w:r>
      <w:r w:rsidRPr="00E60123">
        <w:rPr>
          <w:rFonts w:eastAsia="宋体" w:cs="Times New Roman"/>
        </w:rPr>
        <w:t>年第</w:t>
      </w:r>
      <w:r w:rsidRPr="00E60123">
        <w:rPr>
          <w:rFonts w:eastAsia="宋体" w:cs="Times New Roman"/>
        </w:rPr>
        <w:t>3</w:t>
      </w:r>
      <w:r w:rsidRPr="00E60123">
        <w:rPr>
          <w:rFonts w:eastAsia="宋体" w:cs="Times New Roman"/>
        </w:rPr>
        <w:t>期</w:t>
      </w:r>
      <w:r w:rsidRPr="00E60123">
        <w:rPr>
          <w:rFonts w:eastAsia="宋体" w:cs="Times New Roman"/>
        </w:rPr>
        <w:t>1-5</w:t>
      </w:r>
      <w:r w:rsidRPr="00E60123">
        <w:rPr>
          <w:rFonts w:eastAsia="宋体" w:cs="Times New Roman"/>
        </w:rPr>
        <w:t>页；季卫东：《中国式法律议论与相互承认的原理》，载《法学家》</w:t>
      </w:r>
      <w:r w:rsidRPr="00E60123">
        <w:rPr>
          <w:rFonts w:eastAsia="宋体" w:cs="Times New Roman"/>
        </w:rPr>
        <w:t>2018</w:t>
      </w:r>
      <w:r w:rsidRPr="00E60123">
        <w:rPr>
          <w:rFonts w:eastAsia="宋体" w:cs="Times New Roman"/>
        </w:rPr>
        <w:t>年第</w:t>
      </w:r>
      <w:r w:rsidRPr="00E60123">
        <w:rPr>
          <w:rFonts w:eastAsia="宋体" w:cs="Times New Roman"/>
        </w:rPr>
        <w:t>6</w:t>
      </w:r>
      <w:r w:rsidRPr="00E60123">
        <w:rPr>
          <w:rFonts w:eastAsia="宋体" w:cs="Times New Roman"/>
        </w:rPr>
        <w:t>期</w:t>
      </w:r>
      <w:r w:rsidRPr="00E60123">
        <w:rPr>
          <w:rFonts w:eastAsia="宋体" w:cs="Times New Roman"/>
        </w:rPr>
        <w:t>1-15</w:t>
      </w:r>
      <w:r w:rsidRPr="00E60123">
        <w:rPr>
          <w:rFonts w:eastAsia="宋体" w:cs="Times New Roman"/>
        </w:rPr>
        <w:t>页。</w:t>
      </w:r>
    </w:p>
    <w:p w:rsidR="00B14ED9" w:rsidRPr="00E60123" w:rsidRDefault="00B14ED9" w:rsidP="00B14ED9">
      <w:pPr>
        <w:pStyle w:val="a9"/>
        <w:rPr>
          <w:rFonts w:eastAsia="宋体" w:cs="Times New Roman"/>
        </w:rPr>
      </w:pPr>
      <w:r>
        <w:rPr>
          <w:rFonts w:eastAsia="宋体" w:cs="Times New Roman"/>
        </w:rPr>
        <w:t xml:space="preserve">[7] </w:t>
      </w:r>
      <w:r w:rsidRPr="00E60123">
        <w:rPr>
          <w:rFonts w:eastAsia="宋体" w:cs="Times New Roman"/>
        </w:rPr>
        <w:t>在《正义论》中，罗尔斯将具有这两种道德能力的人定义为道德人，一种具有自己的目标并且具备正义感的理性存在（</w:t>
      </w:r>
      <w:r w:rsidRPr="00E60123">
        <w:rPr>
          <w:rFonts w:eastAsia="宋体" w:cs="Times New Roman"/>
        </w:rPr>
        <w:t>rational beings</w:t>
      </w:r>
      <w:r w:rsidRPr="00E60123">
        <w:rPr>
          <w:rFonts w:eastAsia="宋体" w:cs="Times New Roman"/>
        </w:rPr>
        <w:t>），但是理性的与合理的之间没有一个明确的区分。参阅</w:t>
      </w:r>
      <w:r w:rsidRPr="00E60123">
        <w:rPr>
          <w:rFonts w:eastAsia="宋体" w:cs="Times New Roman"/>
          <w:i/>
          <w:iCs/>
          <w:szCs w:val="21"/>
        </w:rPr>
        <w:t>A Theory of Justice</w:t>
      </w:r>
      <w:r w:rsidRPr="00E60123">
        <w:rPr>
          <w:rFonts w:eastAsia="宋体" w:cs="Times New Roman"/>
          <w:szCs w:val="21"/>
        </w:rPr>
        <w:t xml:space="preserve">, </w:t>
      </w:r>
      <w:r w:rsidRPr="00D65F42">
        <w:rPr>
          <w:rFonts w:eastAsia="宋体" w:cs="Times New Roman"/>
          <w:szCs w:val="21"/>
        </w:rPr>
        <w:t>op.cit.,</w:t>
      </w:r>
      <w:r>
        <w:rPr>
          <w:rFonts w:eastAsia="宋体" w:cs="Times New Roman"/>
          <w:szCs w:val="21"/>
        </w:rPr>
        <w:t xml:space="preserve"> </w:t>
      </w:r>
      <w:r w:rsidRPr="00E60123">
        <w:rPr>
          <w:rFonts w:eastAsia="宋体" w:cs="Times New Roman"/>
          <w:szCs w:val="21"/>
        </w:rPr>
        <w:t>p.</w:t>
      </w:r>
      <w:r w:rsidRPr="00E60123">
        <w:rPr>
          <w:rFonts w:eastAsia="宋体" w:cs="Times New Roman"/>
        </w:rPr>
        <w:t xml:space="preserve"> 12. </w:t>
      </w:r>
      <w:r w:rsidRPr="00E60123">
        <w:rPr>
          <w:rFonts w:eastAsia="宋体" w:cs="Times New Roman"/>
        </w:rPr>
        <w:t>到了《正义新论》阶段，罗尔斯的表述更为清晰</w:t>
      </w:r>
      <w:r w:rsidRPr="00E60123">
        <w:rPr>
          <w:rFonts w:eastAsia="宋体" w:cs="Times New Roman"/>
        </w:rPr>
        <w:t>——</w:t>
      </w:r>
      <w:r w:rsidRPr="00E60123">
        <w:rPr>
          <w:rFonts w:eastAsia="宋体" w:cs="Times New Roman"/>
        </w:rPr>
        <w:t>作为政治意义上的人，公民的道德能力可以由善（</w:t>
      </w:r>
      <w:r w:rsidRPr="00E60123">
        <w:rPr>
          <w:rFonts w:eastAsia="宋体" w:cs="Times New Roman"/>
        </w:rPr>
        <w:t>good</w:t>
      </w:r>
      <w:r w:rsidRPr="00E60123">
        <w:rPr>
          <w:rFonts w:eastAsia="宋体" w:cs="Times New Roman"/>
        </w:rPr>
        <w:t>）和正（</w:t>
      </w:r>
      <w:r w:rsidRPr="00E60123">
        <w:rPr>
          <w:rFonts w:eastAsia="宋体" w:cs="Times New Roman"/>
        </w:rPr>
        <w:t>justice</w:t>
      </w:r>
      <w:r w:rsidRPr="00E60123">
        <w:rPr>
          <w:rFonts w:eastAsia="宋体" w:cs="Times New Roman"/>
        </w:rPr>
        <w:t>）两方面构成。或者说，公民具有理性的和合理的能力。</w:t>
      </w:r>
      <w:r w:rsidRPr="00E60123">
        <w:rPr>
          <w:rFonts w:eastAsia="宋体" w:cs="Times New Roman"/>
          <w:i/>
          <w:iCs/>
        </w:rPr>
        <w:t>Justice as Fairness: A Restatement</w:t>
      </w:r>
      <w:r w:rsidRPr="00E60123">
        <w:rPr>
          <w:rFonts w:eastAsia="宋体" w:cs="Times New Roman"/>
        </w:rPr>
        <w:t>,</w:t>
      </w:r>
      <w:r>
        <w:rPr>
          <w:rFonts w:eastAsia="宋体" w:cs="Times New Roman"/>
        </w:rPr>
        <w:t xml:space="preserve"> </w:t>
      </w:r>
      <w:r w:rsidRPr="00D65F42">
        <w:rPr>
          <w:rFonts w:eastAsia="宋体" w:cs="Times New Roman"/>
        </w:rPr>
        <w:t>op.cit.,</w:t>
      </w:r>
      <w:r>
        <w:rPr>
          <w:rFonts w:eastAsia="宋体" w:cs="Times New Roman"/>
        </w:rPr>
        <w:t xml:space="preserve"> </w:t>
      </w:r>
      <w:r w:rsidRPr="00E60123">
        <w:rPr>
          <w:rFonts w:eastAsia="宋体" w:cs="Times New Roman" w:hint="eastAsia"/>
        </w:rPr>
        <w:t>p</w:t>
      </w:r>
      <w:r w:rsidRPr="00E60123">
        <w:rPr>
          <w:rFonts w:eastAsia="宋体" w:cs="Times New Roman"/>
        </w:rPr>
        <w:t>. 196.</w:t>
      </w:r>
    </w:p>
    <w:p w:rsidR="00B14ED9" w:rsidRPr="00E60123" w:rsidRDefault="00B14ED9" w:rsidP="00B14ED9">
      <w:pPr>
        <w:pStyle w:val="a9"/>
        <w:rPr>
          <w:rFonts w:eastAsia="宋体" w:cs="Times New Roman"/>
        </w:rPr>
      </w:pPr>
      <w:r>
        <w:rPr>
          <w:rFonts w:cs="Times New Roman"/>
        </w:rPr>
        <w:t xml:space="preserve">[8] </w:t>
      </w:r>
      <w:r w:rsidRPr="00E60123">
        <w:rPr>
          <w:rFonts w:eastAsia="宋体" w:cs="Times New Roman"/>
          <w:i/>
          <w:iCs/>
        </w:rPr>
        <w:t>Justice as Fairness: A Restatement</w:t>
      </w:r>
      <w:r w:rsidRPr="00E60123">
        <w:rPr>
          <w:rFonts w:eastAsia="宋体" w:cs="Times New Roman"/>
        </w:rPr>
        <w:t xml:space="preserve">, </w:t>
      </w:r>
      <w:r w:rsidRPr="00D65F42">
        <w:rPr>
          <w:rFonts w:eastAsia="宋体" w:cs="Times New Roman"/>
        </w:rPr>
        <w:t>op.cit.,</w:t>
      </w:r>
      <w:r>
        <w:rPr>
          <w:rFonts w:eastAsia="宋体" w:cs="Times New Roman"/>
        </w:rPr>
        <w:t xml:space="preserve"> </w:t>
      </w:r>
      <w:r w:rsidRPr="00E60123">
        <w:rPr>
          <w:rFonts w:eastAsia="宋体" w:cs="Times New Roman"/>
        </w:rPr>
        <w:t>pp. 81-82.</w:t>
      </w:r>
    </w:p>
    <w:p w:rsidR="00B14ED9" w:rsidRPr="00E60123" w:rsidRDefault="00B14ED9" w:rsidP="00B14ED9">
      <w:pPr>
        <w:pStyle w:val="a9"/>
        <w:rPr>
          <w:rFonts w:eastAsia="宋体" w:cs="Times New Roman"/>
        </w:rPr>
      </w:pPr>
      <w:r>
        <w:rPr>
          <w:rFonts w:cs="Times New Roman"/>
        </w:rPr>
        <w:lastRenderedPageBreak/>
        <w:t xml:space="preserve">[9] </w:t>
      </w:r>
      <w:r w:rsidRPr="00D65F42">
        <w:rPr>
          <w:rFonts w:eastAsia="宋体" w:cs="Times New Roman"/>
        </w:rPr>
        <w:t>Ibid.</w:t>
      </w:r>
      <w:r w:rsidRPr="00E60123">
        <w:rPr>
          <w:rFonts w:eastAsia="宋体" w:cs="Times New Roman"/>
        </w:rPr>
        <w:t>, pp. 29-31.</w:t>
      </w:r>
    </w:p>
    <w:p w:rsidR="00B14ED9" w:rsidRPr="00E60123" w:rsidRDefault="00B14ED9" w:rsidP="00B14ED9">
      <w:pPr>
        <w:pStyle w:val="a9"/>
        <w:rPr>
          <w:rFonts w:eastAsia="宋体" w:cs="Times New Roman"/>
        </w:rPr>
      </w:pPr>
      <w:r>
        <w:rPr>
          <w:rFonts w:cs="Times New Roman"/>
        </w:rPr>
        <w:t xml:space="preserve">[10] </w:t>
      </w:r>
      <w:r>
        <w:rPr>
          <w:rFonts w:eastAsia="宋体" w:cs="Times New Roman"/>
        </w:rPr>
        <w:t>Ibid.</w:t>
      </w:r>
      <w:r w:rsidRPr="00E60123">
        <w:rPr>
          <w:rFonts w:eastAsia="宋体" w:cs="Times New Roman"/>
        </w:rPr>
        <w:t>, p. 82.</w:t>
      </w:r>
    </w:p>
    <w:p w:rsidR="00B14ED9" w:rsidRPr="00E60123" w:rsidRDefault="00B14ED9" w:rsidP="00B14ED9">
      <w:pPr>
        <w:pStyle w:val="a9"/>
        <w:rPr>
          <w:rFonts w:eastAsia="宋体" w:cs="Times New Roman" w:hint="eastAsia"/>
        </w:rPr>
      </w:pPr>
      <w:r>
        <w:rPr>
          <w:rFonts w:cs="Times New Roman"/>
        </w:rPr>
        <w:t xml:space="preserve">[11] </w:t>
      </w:r>
      <w:r w:rsidRPr="00E60123">
        <w:rPr>
          <w:rFonts w:eastAsia="宋体" w:cs="Times New Roman"/>
        </w:rPr>
        <w:t>在《正义论》中，罗尔斯非常推崇一种从前提到结论的具有严格形式化特征的道德几何学（</w:t>
      </w:r>
      <w:r w:rsidRPr="00E60123">
        <w:rPr>
          <w:rFonts w:eastAsia="宋体" w:cs="Times New Roman"/>
        </w:rPr>
        <w:t>moral geometry</w:t>
      </w:r>
      <w:r w:rsidRPr="00E60123">
        <w:rPr>
          <w:rFonts w:eastAsia="宋体" w:cs="Times New Roman"/>
        </w:rPr>
        <w:t>）。尽管在论证过程中不得不借助高度直觉性的推理，罗尔斯仍认为严格的演绎推理是应当追求的理想目标。参阅</w:t>
      </w:r>
      <w:r w:rsidRPr="00E60123">
        <w:rPr>
          <w:rFonts w:eastAsia="宋体" w:cs="Times New Roman"/>
          <w:i/>
          <w:iCs/>
          <w:szCs w:val="21"/>
        </w:rPr>
        <w:t>A Theory of Justice</w:t>
      </w:r>
      <w:r w:rsidRPr="00E60123">
        <w:rPr>
          <w:rFonts w:eastAsia="宋体" w:cs="Times New Roman"/>
          <w:szCs w:val="21"/>
        </w:rPr>
        <w:t xml:space="preserve">, </w:t>
      </w:r>
      <w:r w:rsidRPr="004377E5">
        <w:rPr>
          <w:rFonts w:eastAsia="宋体" w:cs="Times New Roman"/>
          <w:szCs w:val="21"/>
        </w:rPr>
        <w:t>op.cit.</w:t>
      </w:r>
      <w:r w:rsidRPr="00E60123">
        <w:rPr>
          <w:rFonts w:eastAsia="宋体" w:cs="Times New Roman"/>
          <w:szCs w:val="21"/>
        </w:rPr>
        <w:t xml:space="preserve">, p. 121, 126. </w:t>
      </w:r>
      <w:r w:rsidRPr="00E60123">
        <w:rPr>
          <w:rFonts w:eastAsia="宋体" w:cs="Times New Roman"/>
          <w:szCs w:val="21"/>
        </w:rPr>
        <w:t>对于这种严格形式化的推理，罗尔斯的态度在晚年所持有的态度明显更加谨慎。在</w:t>
      </w:r>
      <w:r w:rsidRPr="00E60123">
        <w:rPr>
          <w:rFonts w:eastAsia="宋体" w:cs="Times New Roman"/>
        </w:rPr>
        <w:t>《正义新论》中，他专门列举了两条理由来解释为什么理想状态的演绎推理式是难以达到的。详见</w:t>
      </w:r>
      <w:r w:rsidRPr="00E60123">
        <w:rPr>
          <w:rFonts w:eastAsia="宋体" w:cs="Times New Roman"/>
          <w:i/>
          <w:iCs/>
        </w:rPr>
        <w:t>Justice as Fairness: A Restatement</w:t>
      </w:r>
      <w:r w:rsidRPr="00E60123">
        <w:rPr>
          <w:rFonts w:eastAsia="宋体" w:cs="Times New Roman"/>
        </w:rPr>
        <w:t xml:space="preserve">, </w:t>
      </w:r>
      <w:r w:rsidRPr="004377E5">
        <w:rPr>
          <w:rFonts w:eastAsia="宋体" w:cs="Times New Roman"/>
        </w:rPr>
        <w:t>op.cit.,</w:t>
      </w:r>
      <w:r w:rsidRPr="00E60123">
        <w:rPr>
          <w:rFonts w:eastAsia="宋体" w:cs="Times New Roman"/>
        </w:rPr>
        <w:t xml:space="preserve"> pp. 133-134.</w:t>
      </w:r>
    </w:p>
    <w:p w:rsidR="00B14ED9" w:rsidRPr="00E60123" w:rsidRDefault="00B14ED9" w:rsidP="00B14ED9">
      <w:pPr>
        <w:pStyle w:val="a9"/>
        <w:rPr>
          <w:rFonts w:eastAsia="宋体" w:cs="Times New Roman"/>
        </w:rPr>
      </w:pPr>
      <w:r>
        <w:rPr>
          <w:rFonts w:cs="Times New Roman"/>
        </w:rPr>
        <w:t xml:space="preserve">[12] </w:t>
      </w:r>
      <w:r w:rsidRPr="00E60123">
        <w:rPr>
          <w:rFonts w:eastAsia="宋体" w:cs="Times New Roman"/>
          <w:i/>
          <w:iCs/>
          <w:szCs w:val="21"/>
        </w:rPr>
        <w:t>A Theory of Justice</w:t>
      </w:r>
      <w:r w:rsidRPr="00E60123">
        <w:rPr>
          <w:rFonts w:eastAsia="宋体" w:cs="Times New Roman"/>
          <w:szCs w:val="21"/>
        </w:rPr>
        <w:t xml:space="preserve">, </w:t>
      </w:r>
      <w:r w:rsidRPr="004377E5">
        <w:rPr>
          <w:rFonts w:eastAsia="宋体" w:cs="Times New Roman"/>
          <w:szCs w:val="21"/>
        </w:rPr>
        <w:t>op.cit.</w:t>
      </w:r>
      <w:r w:rsidRPr="00E60123">
        <w:rPr>
          <w:rFonts w:eastAsia="宋体" w:cs="Times New Roman"/>
          <w:szCs w:val="21"/>
        </w:rPr>
        <w:t>, p</w:t>
      </w:r>
      <w:r w:rsidRPr="00E60123">
        <w:rPr>
          <w:rFonts w:eastAsia="宋体" w:cs="Times New Roman"/>
        </w:rPr>
        <w:t>. 14.</w:t>
      </w:r>
    </w:p>
    <w:p w:rsidR="00B14ED9" w:rsidRPr="00E60123" w:rsidRDefault="00B14ED9" w:rsidP="00B14ED9">
      <w:pPr>
        <w:pStyle w:val="a9"/>
        <w:rPr>
          <w:rFonts w:eastAsia="宋体" w:cs="Times New Roman"/>
        </w:rPr>
      </w:pPr>
      <w:r>
        <w:rPr>
          <w:rFonts w:cs="Times New Roman"/>
        </w:rPr>
        <w:t xml:space="preserve">[13] </w:t>
      </w:r>
      <w:r w:rsidRPr="00E60123">
        <w:rPr>
          <w:rFonts w:eastAsia="宋体" w:cs="Times New Roman"/>
          <w:i/>
          <w:iCs/>
        </w:rPr>
        <w:t>Justice as Fairness: A Restatement</w:t>
      </w:r>
      <w:r w:rsidRPr="00E60123">
        <w:rPr>
          <w:rFonts w:eastAsia="宋体" w:cs="Times New Roman"/>
        </w:rPr>
        <w:t xml:space="preserve">, </w:t>
      </w:r>
      <w:r w:rsidRPr="004377E5">
        <w:rPr>
          <w:rFonts w:eastAsia="宋体" w:cs="Times New Roman"/>
        </w:rPr>
        <w:t>op.cit.,</w:t>
      </w:r>
      <w:r w:rsidRPr="00E60123">
        <w:rPr>
          <w:rFonts w:eastAsia="宋体" w:cs="Times New Roman"/>
        </w:rPr>
        <w:t xml:space="preserve"> p. 8.</w:t>
      </w:r>
    </w:p>
    <w:p w:rsidR="00B14ED9" w:rsidRPr="00E60123" w:rsidRDefault="00B14ED9" w:rsidP="00B14ED9">
      <w:pPr>
        <w:pStyle w:val="a9"/>
        <w:rPr>
          <w:rFonts w:eastAsia="宋体" w:cs="Times New Roman"/>
        </w:rPr>
      </w:pPr>
      <w:r>
        <w:rPr>
          <w:rFonts w:cs="Times New Roman"/>
        </w:rPr>
        <w:t xml:space="preserve">[14] </w:t>
      </w:r>
      <w:r w:rsidRPr="00E60123">
        <w:rPr>
          <w:rFonts w:eastAsia="宋体" w:cs="Times New Roman"/>
          <w:i/>
          <w:iCs/>
          <w:szCs w:val="21"/>
        </w:rPr>
        <w:t>A Theory of Justice</w:t>
      </w:r>
      <w:r w:rsidRPr="00E60123">
        <w:rPr>
          <w:rFonts w:eastAsia="宋体" w:cs="Times New Roman"/>
          <w:szCs w:val="21"/>
        </w:rPr>
        <w:t xml:space="preserve">, </w:t>
      </w:r>
      <w:r w:rsidRPr="004377E5">
        <w:rPr>
          <w:rFonts w:eastAsia="宋体" w:cs="Times New Roman"/>
          <w:szCs w:val="21"/>
        </w:rPr>
        <w:t>op.cit.,</w:t>
      </w:r>
      <w:r w:rsidRPr="00E60123">
        <w:rPr>
          <w:rFonts w:eastAsia="宋体" w:cs="Times New Roman"/>
          <w:szCs w:val="21"/>
        </w:rPr>
        <w:t xml:space="preserve"> p</w:t>
      </w:r>
      <w:r w:rsidRPr="00E60123">
        <w:rPr>
          <w:rFonts w:eastAsia="宋体" w:cs="Times New Roman"/>
        </w:rPr>
        <w:t>. 7.</w:t>
      </w:r>
    </w:p>
    <w:p w:rsidR="00B14ED9" w:rsidRPr="00E60123" w:rsidRDefault="00B14ED9" w:rsidP="00B14ED9">
      <w:pPr>
        <w:pStyle w:val="a9"/>
        <w:rPr>
          <w:rFonts w:eastAsia="宋体" w:cs="Times New Roman"/>
        </w:rPr>
      </w:pPr>
      <w:r>
        <w:rPr>
          <w:rFonts w:cs="Times New Roman"/>
        </w:rPr>
        <w:t xml:space="preserve">[15] </w:t>
      </w:r>
      <w:r>
        <w:rPr>
          <w:rFonts w:eastAsia="宋体" w:cs="Times New Roman"/>
        </w:rPr>
        <w:t>Ibid.</w:t>
      </w:r>
      <w:r w:rsidRPr="00E60123">
        <w:rPr>
          <w:rFonts w:eastAsia="宋体" w:cs="Times New Roman"/>
          <w:szCs w:val="21"/>
        </w:rPr>
        <w:t>, p</w:t>
      </w:r>
      <w:r w:rsidRPr="00E60123">
        <w:rPr>
          <w:rFonts w:eastAsia="宋体" w:cs="Times New Roman"/>
        </w:rPr>
        <w:t>. 120.</w:t>
      </w:r>
    </w:p>
    <w:p w:rsidR="00B14ED9" w:rsidRPr="00E60123" w:rsidRDefault="00B14ED9" w:rsidP="00B14ED9">
      <w:pPr>
        <w:pStyle w:val="a9"/>
        <w:rPr>
          <w:rFonts w:eastAsia="宋体" w:cs="Times New Roman"/>
        </w:rPr>
      </w:pPr>
      <w:r>
        <w:rPr>
          <w:rFonts w:cs="Times New Roman"/>
        </w:rPr>
        <w:t xml:space="preserve">[16] </w:t>
      </w:r>
      <w:r>
        <w:rPr>
          <w:rFonts w:eastAsia="宋体" w:cs="Times New Roman"/>
        </w:rPr>
        <w:t>Ibid</w:t>
      </w:r>
      <w:r w:rsidRPr="00E60123">
        <w:rPr>
          <w:rFonts w:eastAsia="宋体" w:cs="Times New Roman"/>
        </w:rPr>
        <w:t>.</w:t>
      </w:r>
    </w:p>
    <w:p w:rsidR="00B14ED9" w:rsidRPr="00E60123" w:rsidRDefault="00B14ED9" w:rsidP="00B14ED9">
      <w:pPr>
        <w:pStyle w:val="a9"/>
        <w:rPr>
          <w:rFonts w:eastAsia="宋体" w:cs="Times New Roman"/>
        </w:rPr>
      </w:pPr>
      <w:r>
        <w:rPr>
          <w:rFonts w:cs="Times New Roman"/>
        </w:rPr>
        <w:t xml:space="preserve">[17] </w:t>
      </w:r>
      <w:r>
        <w:rPr>
          <w:rFonts w:eastAsia="宋体" w:cs="Times New Roman"/>
        </w:rPr>
        <w:t>Ibid.</w:t>
      </w:r>
      <w:r w:rsidRPr="00E60123">
        <w:rPr>
          <w:rFonts w:eastAsia="宋体" w:cs="Times New Roman"/>
          <w:szCs w:val="21"/>
        </w:rPr>
        <w:t>, p</w:t>
      </w:r>
      <w:r w:rsidRPr="00E60123">
        <w:rPr>
          <w:rFonts w:eastAsia="宋体" w:cs="Times New Roman"/>
        </w:rPr>
        <w:t>. 579.</w:t>
      </w:r>
    </w:p>
    <w:p w:rsidR="00B14ED9" w:rsidRPr="00E60123" w:rsidRDefault="00B14ED9" w:rsidP="00B14ED9">
      <w:pPr>
        <w:pStyle w:val="a9"/>
        <w:rPr>
          <w:rFonts w:eastAsia="宋体" w:cs="Times New Roman"/>
        </w:rPr>
      </w:pPr>
      <w:r>
        <w:rPr>
          <w:rFonts w:cs="Times New Roman"/>
        </w:rPr>
        <w:t xml:space="preserve">[18] </w:t>
      </w:r>
      <w:r w:rsidRPr="00E60123">
        <w:rPr>
          <w:rFonts w:eastAsia="宋体" w:cs="Times New Roman"/>
        </w:rPr>
        <w:t xml:space="preserve">John Rawls, “Kantian Constructivism in Moral Theory”, </w:t>
      </w:r>
      <w:r w:rsidRPr="00E60123">
        <w:rPr>
          <w:rFonts w:eastAsia="宋体" w:cs="Times New Roman"/>
          <w:i/>
          <w:iCs/>
        </w:rPr>
        <w:t>The Journal of Philosophy</w:t>
      </w:r>
      <w:r w:rsidRPr="00E60123">
        <w:rPr>
          <w:rFonts w:eastAsia="宋体" w:cs="Times New Roman"/>
        </w:rPr>
        <w:t>, vol. 77, no. 9 (1980) p. 523.</w:t>
      </w:r>
    </w:p>
    <w:p w:rsidR="00B14ED9" w:rsidRPr="00E60123" w:rsidRDefault="00B14ED9" w:rsidP="00B14ED9">
      <w:pPr>
        <w:pStyle w:val="a9"/>
        <w:rPr>
          <w:rFonts w:eastAsia="宋体" w:cs="Times New Roman"/>
        </w:rPr>
      </w:pPr>
      <w:r>
        <w:rPr>
          <w:rFonts w:cs="Times New Roman"/>
        </w:rPr>
        <w:t xml:space="preserve">[19] </w:t>
      </w:r>
      <w:r w:rsidRPr="00E60123">
        <w:rPr>
          <w:rFonts w:eastAsia="宋体" w:cs="Times New Roman"/>
          <w:i/>
          <w:iCs/>
          <w:szCs w:val="21"/>
        </w:rPr>
        <w:t>A Theory of Justice</w:t>
      </w:r>
      <w:r w:rsidRPr="00E60123">
        <w:rPr>
          <w:rFonts w:eastAsia="宋体" w:cs="Times New Roman"/>
          <w:szCs w:val="21"/>
        </w:rPr>
        <w:t xml:space="preserve">, </w:t>
      </w:r>
      <w:r w:rsidRPr="00380825">
        <w:rPr>
          <w:rFonts w:eastAsia="宋体" w:cs="Times New Roman"/>
          <w:szCs w:val="21"/>
        </w:rPr>
        <w:t>op.cit.</w:t>
      </w:r>
      <w:r w:rsidRPr="00E60123">
        <w:rPr>
          <w:rFonts w:eastAsia="宋体" w:cs="Times New Roman"/>
          <w:szCs w:val="21"/>
        </w:rPr>
        <w:t>, pp</w:t>
      </w:r>
      <w:r w:rsidRPr="00E60123">
        <w:rPr>
          <w:rFonts w:eastAsia="宋体" w:cs="Times New Roman"/>
        </w:rPr>
        <w:t xml:space="preserve">. 85-86; </w:t>
      </w:r>
      <w:r w:rsidRPr="00E60123">
        <w:rPr>
          <w:rFonts w:eastAsia="宋体" w:cs="Times New Roman"/>
          <w:i/>
          <w:iCs/>
        </w:rPr>
        <w:t>Political Liberalism</w:t>
      </w:r>
      <w:r w:rsidRPr="00E60123">
        <w:rPr>
          <w:rFonts w:eastAsia="宋体" w:cs="Times New Roman"/>
        </w:rPr>
        <w:t xml:space="preserve">, </w:t>
      </w:r>
      <w:r w:rsidRPr="00380825">
        <w:rPr>
          <w:rFonts w:eastAsia="宋体" w:cs="Times New Roman"/>
        </w:rPr>
        <w:t>op.cit.,</w:t>
      </w:r>
      <w:r w:rsidRPr="00E60123">
        <w:rPr>
          <w:rFonts w:eastAsia="宋体" w:cs="Times New Roman"/>
        </w:rPr>
        <w:t xml:space="preserve"> p. 73.</w:t>
      </w:r>
    </w:p>
    <w:p w:rsidR="00B14ED9" w:rsidRPr="00E60123" w:rsidRDefault="00B14ED9" w:rsidP="00B14ED9">
      <w:pPr>
        <w:pStyle w:val="a9"/>
        <w:rPr>
          <w:rFonts w:eastAsia="宋体" w:cs="Times New Roman"/>
        </w:rPr>
      </w:pPr>
      <w:r>
        <w:rPr>
          <w:rFonts w:cs="Times New Roman"/>
        </w:rPr>
        <w:t xml:space="preserve">[20] </w:t>
      </w:r>
      <w:r w:rsidRPr="00E60123">
        <w:rPr>
          <w:rFonts w:eastAsia="宋体" w:cs="Times New Roman"/>
          <w:i/>
          <w:iCs/>
        </w:rPr>
        <w:t>Political Liberalism</w:t>
      </w:r>
      <w:r w:rsidRPr="00E60123">
        <w:rPr>
          <w:rFonts w:eastAsia="宋体" w:cs="Times New Roman"/>
        </w:rPr>
        <w:t xml:space="preserve">, </w:t>
      </w:r>
      <w:r w:rsidRPr="00380825">
        <w:rPr>
          <w:rFonts w:eastAsia="宋体" w:cs="Times New Roman"/>
        </w:rPr>
        <w:t>op.cit.,</w:t>
      </w:r>
      <w:r w:rsidRPr="00E60123">
        <w:rPr>
          <w:rFonts w:eastAsia="宋体" w:cs="Times New Roman"/>
        </w:rPr>
        <w:t xml:space="preserve"> p. 72.</w:t>
      </w:r>
    </w:p>
    <w:p w:rsidR="00B14ED9" w:rsidRPr="00E60123" w:rsidRDefault="00B14ED9" w:rsidP="00B14ED9">
      <w:pPr>
        <w:pStyle w:val="a9"/>
        <w:rPr>
          <w:rFonts w:eastAsia="宋体" w:cs="Times New Roman"/>
        </w:rPr>
      </w:pPr>
      <w:r>
        <w:rPr>
          <w:rFonts w:cs="Times New Roman"/>
        </w:rPr>
        <w:t xml:space="preserve">[21] </w:t>
      </w:r>
      <w:r w:rsidRPr="00E60123">
        <w:rPr>
          <w:rFonts w:eastAsia="宋体" w:cs="Times New Roman"/>
          <w:i/>
          <w:iCs/>
        </w:rPr>
        <w:t>Justice as Fairness: A Restatement</w:t>
      </w:r>
      <w:r w:rsidRPr="00E60123">
        <w:rPr>
          <w:rFonts w:eastAsia="宋体" w:cs="Times New Roman"/>
        </w:rPr>
        <w:t xml:space="preserve">, </w:t>
      </w:r>
      <w:r w:rsidRPr="00380825">
        <w:rPr>
          <w:rFonts w:eastAsia="宋体" w:cs="Times New Roman"/>
        </w:rPr>
        <w:t>op.cit.,</w:t>
      </w:r>
      <w:r w:rsidRPr="00E60123">
        <w:rPr>
          <w:rFonts w:eastAsia="宋体" w:cs="Times New Roman"/>
        </w:rPr>
        <w:t xml:space="preserve"> p. 8.</w:t>
      </w:r>
    </w:p>
    <w:p w:rsidR="00B14ED9" w:rsidRPr="00E60123" w:rsidRDefault="00B14ED9" w:rsidP="00B14ED9">
      <w:pPr>
        <w:pStyle w:val="a9"/>
        <w:rPr>
          <w:rFonts w:eastAsia="宋体" w:cs="Times New Roman"/>
        </w:rPr>
      </w:pPr>
      <w:r>
        <w:rPr>
          <w:rFonts w:cs="Times New Roman"/>
        </w:rPr>
        <w:t xml:space="preserve">[22] </w:t>
      </w:r>
      <w:r w:rsidRPr="00E60123">
        <w:rPr>
          <w:rFonts w:eastAsia="宋体" w:cs="Times New Roman"/>
        </w:rPr>
        <w:t>罗尔斯描述了三种可以使用最大最小规则的情况，如果从反面的角度来看待这些情况，便是最大最小规则不一定适用（或者说，使用该规则有可能是非理性的）的情况。参见</w:t>
      </w:r>
      <w:r w:rsidRPr="00E60123">
        <w:rPr>
          <w:rFonts w:eastAsia="宋体" w:cs="Times New Roman"/>
          <w:i/>
          <w:iCs/>
        </w:rPr>
        <w:t>Justice as Fairness: A Restatement</w:t>
      </w:r>
      <w:r w:rsidRPr="00E60123">
        <w:rPr>
          <w:rFonts w:eastAsia="宋体" w:cs="Times New Roman"/>
        </w:rPr>
        <w:t xml:space="preserve">, </w:t>
      </w:r>
      <w:r w:rsidRPr="00380825">
        <w:rPr>
          <w:rFonts w:eastAsia="宋体" w:cs="Times New Roman"/>
        </w:rPr>
        <w:t>op.cit.,</w:t>
      </w:r>
      <w:r>
        <w:rPr>
          <w:rFonts w:eastAsia="宋体" w:cs="Times New Roman"/>
        </w:rPr>
        <w:t xml:space="preserve"> </w:t>
      </w:r>
      <w:r w:rsidRPr="00E60123">
        <w:rPr>
          <w:rFonts w:eastAsia="宋体" w:cs="Times New Roman"/>
        </w:rPr>
        <w:t>pp. 98-99.</w:t>
      </w:r>
    </w:p>
    <w:p w:rsidR="00B14ED9" w:rsidRPr="00E60123" w:rsidRDefault="00B14ED9" w:rsidP="00B14ED9">
      <w:pPr>
        <w:pStyle w:val="a9"/>
        <w:rPr>
          <w:rFonts w:eastAsia="宋体" w:cs="Times New Roman"/>
        </w:rPr>
      </w:pPr>
      <w:bookmarkStart w:id="0" w:name="_Hlk54170052"/>
      <w:r>
        <w:rPr>
          <w:rFonts w:cs="Times New Roman"/>
        </w:rPr>
        <w:t xml:space="preserve">[23] </w:t>
      </w:r>
      <w:r>
        <w:rPr>
          <w:rFonts w:eastAsia="宋体" w:cs="Times New Roman"/>
        </w:rPr>
        <w:t>Ibid.</w:t>
      </w:r>
      <w:r w:rsidRPr="00E60123">
        <w:rPr>
          <w:rFonts w:eastAsia="宋体" w:cs="Times New Roman"/>
        </w:rPr>
        <w:t>, p. 98.</w:t>
      </w:r>
      <w:bookmarkEnd w:id="0"/>
    </w:p>
    <w:p w:rsidR="00B14ED9" w:rsidRPr="00E60123" w:rsidRDefault="00B14ED9" w:rsidP="00B14ED9">
      <w:pPr>
        <w:pStyle w:val="a9"/>
        <w:rPr>
          <w:rFonts w:eastAsia="宋体" w:cs="Times New Roman"/>
        </w:rPr>
      </w:pPr>
      <w:r>
        <w:rPr>
          <w:rFonts w:cs="Times New Roman"/>
        </w:rPr>
        <w:t xml:space="preserve">[24] </w:t>
      </w:r>
      <w:r w:rsidRPr="00E60123">
        <w:rPr>
          <w:rFonts w:eastAsia="宋体" w:cs="Times New Roman"/>
        </w:rPr>
        <w:t>参见何怀宏：《公平的正义</w:t>
      </w:r>
      <w:r w:rsidRPr="00E60123">
        <w:rPr>
          <w:rFonts w:eastAsia="宋体" w:cs="Times New Roman"/>
        </w:rPr>
        <w:t>——</w:t>
      </w:r>
      <w:r w:rsidRPr="00E60123">
        <w:rPr>
          <w:rFonts w:eastAsia="宋体" w:cs="Times New Roman"/>
        </w:rPr>
        <w:t>解读罗尔斯</w:t>
      </w:r>
      <w:r w:rsidRPr="00E60123">
        <w:rPr>
          <w:rFonts w:eastAsia="宋体" w:cs="Times New Roman"/>
        </w:rPr>
        <w:t>&lt;</w:t>
      </w:r>
      <w:r w:rsidRPr="00E60123">
        <w:rPr>
          <w:rFonts w:eastAsia="宋体" w:cs="Times New Roman"/>
        </w:rPr>
        <w:t>正义论</w:t>
      </w:r>
      <w:r w:rsidRPr="00E60123">
        <w:rPr>
          <w:rFonts w:eastAsia="宋体" w:cs="Times New Roman"/>
        </w:rPr>
        <w:t>&gt;</w:t>
      </w:r>
      <w:r w:rsidRPr="00E60123">
        <w:rPr>
          <w:rFonts w:eastAsia="宋体" w:cs="Times New Roman"/>
        </w:rPr>
        <w:t>》，济南：山东人民出版社，</w:t>
      </w:r>
      <w:r w:rsidRPr="00E60123">
        <w:rPr>
          <w:rFonts w:eastAsia="宋体" w:cs="Times New Roman"/>
        </w:rPr>
        <w:t>2002</w:t>
      </w:r>
      <w:r w:rsidRPr="00E60123">
        <w:rPr>
          <w:rFonts w:eastAsia="宋体" w:cs="Times New Roman"/>
        </w:rPr>
        <w:t>年，第</w:t>
      </w:r>
      <w:r w:rsidRPr="00E60123">
        <w:rPr>
          <w:rFonts w:eastAsia="宋体" w:cs="Times New Roman"/>
        </w:rPr>
        <w:t>215—216</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[25] </w:t>
      </w:r>
      <w:r>
        <w:rPr>
          <w:rFonts w:eastAsia="宋体" w:cs="Times New Roman" w:hint="eastAsia"/>
        </w:rPr>
        <w:t>同上</w:t>
      </w:r>
      <w:r w:rsidRPr="00E60123">
        <w:rPr>
          <w:rFonts w:eastAsia="宋体" w:cs="Times New Roman"/>
        </w:rPr>
        <w:t>，第</w:t>
      </w:r>
      <w:r w:rsidRPr="00E60123">
        <w:rPr>
          <w:rFonts w:eastAsia="宋体" w:cs="Times New Roman"/>
        </w:rPr>
        <w:t>215</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[26] </w:t>
      </w:r>
      <w:r w:rsidRPr="00E60123">
        <w:rPr>
          <w:rFonts w:eastAsia="宋体" w:cs="Times New Roman"/>
        </w:rPr>
        <w:t xml:space="preserve">Ronald Dworkin, </w:t>
      </w:r>
      <w:r w:rsidRPr="00E60123">
        <w:rPr>
          <w:rFonts w:eastAsia="宋体" w:cs="Times New Roman"/>
          <w:i/>
          <w:iCs/>
        </w:rPr>
        <w:t>Taking Rights Seriously</w:t>
      </w:r>
      <w:r w:rsidRPr="00E60123">
        <w:rPr>
          <w:rFonts w:eastAsia="宋体" w:cs="Times New Roman"/>
        </w:rPr>
        <w:t>, Harvard University Press, 1978, pp. 181-183.</w:t>
      </w:r>
    </w:p>
    <w:p w:rsidR="00B14ED9" w:rsidRPr="00E60123" w:rsidRDefault="00B14ED9" w:rsidP="00B14ED9">
      <w:pPr>
        <w:pStyle w:val="a9"/>
        <w:rPr>
          <w:rFonts w:eastAsia="宋体" w:cs="Times New Roman"/>
        </w:rPr>
      </w:pPr>
      <w:r>
        <w:rPr>
          <w:rFonts w:cs="Times New Roman"/>
        </w:rPr>
        <w:t xml:space="preserve">[27] </w:t>
      </w:r>
      <w:r w:rsidRPr="00E60123">
        <w:rPr>
          <w:rFonts w:eastAsia="宋体" w:cs="Times New Roman"/>
        </w:rPr>
        <w:t>参阅罗纳德</w:t>
      </w:r>
      <w:r w:rsidRPr="00E60123">
        <w:rPr>
          <w:rFonts w:eastAsia="宋体" w:cs="Times New Roman"/>
        </w:rPr>
        <w:t>•</w:t>
      </w:r>
      <w:r w:rsidRPr="00E60123">
        <w:rPr>
          <w:rFonts w:eastAsia="宋体" w:cs="Times New Roman"/>
        </w:rPr>
        <w:t>德沃金：《至上的美德</w:t>
      </w:r>
      <w:r w:rsidRPr="00E60123">
        <w:rPr>
          <w:rFonts w:eastAsia="宋体" w:cs="Times New Roman"/>
        </w:rPr>
        <w:t>——</w:t>
      </w:r>
      <w:r w:rsidRPr="00E60123">
        <w:rPr>
          <w:rFonts w:eastAsia="宋体" w:cs="Times New Roman"/>
        </w:rPr>
        <w:t>平等的理论与实践》，冯克利译，南京：江苏人民出版社，</w:t>
      </w:r>
      <w:r w:rsidRPr="00E60123">
        <w:rPr>
          <w:rFonts w:eastAsia="宋体" w:cs="Times New Roman"/>
        </w:rPr>
        <w:t>2003</w:t>
      </w:r>
      <w:r w:rsidRPr="00E60123">
        <w:rPr>
          <w:rFonts w:eastAsia="宋体" w:cs="Times New Roman"/>
        </w:rPr>
        <w:t>年，特别是</w:t>
      </w:r>
      <w:r w:rsidRPr="00E60123">
        <w:rPr>
          <w:rFonts w:eastAsia="宋体" w:cs="Times New Roman"/>
        </w:rPr>
        <w:t>67-129</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[28] </w:t>
      </w:r>
      <w:r w:rsidRPr="00E60123">
        <w:rPr>
          <w:rFonts w:eastAsia="宋体" w:cs="Times New Roman"/>
        </w:rPr>
        <w:t xml:space="preserve">Ken Binmore, </w:t>
      </w:r>
      <w:r w:rsidRPr="00E60123">
        <w:rPr>
          <w:rFonts w:eastAsia="宋体" w:cs="Times New Roman"/>
          <w:i/>
          <w:iCs/>
        </w:rPr>
        <w:t>Playing Fair: Game Theory and Social Contract Volume 2</w:t>
      </w:r>
      <w:r w:rsidRPr="00E60123">
        <w:rPr>
          <w:rFonts w:eastAsia="宋体" w:cs="Times New Roman"/>
        </w:rPr>
        <w:t>, MIT Press, 1998, p. 319.</w:t>
      </w:r>
    </w:p>
    <w:p w:rsidR="00B14ED9" w:rsidRPr="00E60123" w:rsidRDefault="00B14ED9" w:rsidP="00B14ED9">
      <w:pPr>
        <w:pStyle w:val="a9"/>
        <w:rPr>
          <w:rFonts w:eastAsia="宋体" w:cs="Times New Roman"/>
        </w:rPr>
      </w:pPr>
      <w:r>
        <w:rPr>
          <w:rFonts w:cs="Times New Roman"/>
        </w:rPr>
        <w:t xml:space="preserve">[29] </w:t>
      </w:r>
      <w:r>
        <w:rPr>
          <w:rFonts w:eastAsia="宋体" w:cs="Times New Roman"/>
        </w:rPr>
        <w:t>Ibid.</w:t>
      </w:r>
      <w:r w:rsidRPr="00E60123">
        <w:rPr>
          <w:rFonts w:eastAsia="宋体" w:cs="Times New Roman"/>
        </w:rPr>
        <w:t>, p. 319.</w:t>
      </w:r>
    </w:p>
    <w:p w:rsidR="00B14ED9" w:rsidRPr="00E60123" w:rsidRDefault="00B14ED9" w:rsidP="00B14ED9">
      <w:pPr>
        <w:pStyle w:val="a9"/>
        <w:rPr>
          <w:rFonts w:eastAsia="宋体" w:cs="Times New Roman"/>
        </w:rPr>
      </w:pPr>
      <w:r>
        <w:rPr>
          <w:rFonts w:cs="Times New Roman"/>
        </w:rPr>
        <w:t xml:space="preserve">[30] </w:t>
      </w:r>
      <w:r w:rsidRPr="00E60123">
        <w:rPr>
          <w:rFonts w:eastAsia="宋体" w:cs="Times New Roman"/>
          <w:i/>
          <w:iCs/>
          <w:szCs w:val="21"/>
        </w:rPr>
        <w:t>A Theory of Justice</w:t>
      </w:r>
      <w:r w:rsidRPr="00E60123">
        <w:rPr>
          <w:rFonts w:eastAsia="宋体" w:cs="Times New Roman"/>
          <w:szCs w:val="21"/>
        </w:rPr>
        <w:t xml:space="preserve">, </w:t>
      </w:r>
      <w:r w:rsidRPr="00380825">
        <w:rPr>
          <w:rFonts w:eastAsia="宋体" w:cs="Times New Roman"/>
          <w:szCs w:val="21"/>
        </w:rPr>
        <w:t>op.cit.</w:t>
      </w:r>
      <w:r w:rsidRPr="00E60123">
        <w:rPr>
          <w:rFonts w:eastAsia="宋体" w:cs="Times New Roman"/>
          <w:szCs w:val="21"/>
        </w:rPr>
        <w:t>, p</w:t>
      </w:r>
      <w:r w:rsidRPr="00E60123">
        <w:rPr>
          <w:rFonts w:eastAsia="宋体" w:cs="Times New Roman"/>
        </w:rPr>
        <w:t>. 20.</w:t>
      </w:r>
    </w:p>
    <w:p w:rsidR="00B14ED9" w:rsidRPr="00E60123" w:rsidRDefault="00B14ED9" w:rsidP="00B14ED9">
      <w:pPr>
        <w:pStyle w:val="a9"/>
        <w:rPr>
          <w:rFonts w:eastAsia="宋体" w:cs="Times New Roman"/>
        </w:rPr>
      </w:pPr>
      <w:r>
        <w:rPr>
          <w:rFonts w:cs="Times New Roman"/>
        </w:rPr>
        <w:t xml:space="preserve">[31] </w:t>
      </w:r>
      <w:r w:rsidRPr="00E60123">
        <w:rPr>
          <w:rFonts w:eastAsia="宋体" w:cs="Times New Roman"/>
          <w:i/>
          <w:iCs/>
        </w:rPr>
        <w:t>Playing Fair: Game Theory and Social Contract Volume 2</w:t>
      </w:r>
      <w:r w:rsidRPr="00E60123">
        <w:rPr>
          <w:rFonts w:eastAsia="宋体" w:cs="Times New Roman"/>
        </w:rPr>
        <w:t xml:space="preserve">, </w:t>
      </w:r>
      <w:r w:rsidRPr="00380825">
        <w:rPr>
          <w:rFonts w:eastAsia="宋体" w:cs="Times New Roman"/>
        </w:rPr>
        <w:t>op.cit.,</w:t>
      </w:r>
      <w:r w:rsidRPr="00E60123">
        <w:rPr>
          <w:rFonts w:eastAsia="宋体" w:cs="Times New Roman"/>
        </w:rPr>
        <w:t xml:space="preserve"> pp. 319-320.</w:t>
      </w:r>
    </w:p>
    <w:p w:rsidR="00B14ED9" w:rsidRPr="00E60123" w:rsidRDefault="00B14ED9" w:rsidP="00B14ED9">
      <w:pPr>
        <w:pStyle w:val="a9"/>
        <w:rPr>
          <w:rFonts w:eastAsia="宋体" w:cs="Times New Roman"/>
        </w:rPr>
      </w:pPr>
      <w:r>
        <w:rPr>
          <w:rFonts w:cs="Times New Roman"/>
        </w:rPr>
        <w:t xml:space="preserve">[32] </w:t>
      </w:r>
      <w:r w:rsidRPr="00E60123">
        <w:rPr>
          <w:rFonts w:eastAsia="宋体" w:cs="Times New Roman"/>
          <w:i/>
          <w:iCs/>
        </w:rPr>
        <w:t>Justice as Fairness: A Restatement</w:t>
      </w:r>
      <w:r w:rsidRPr="00E60123">
        <w:rPr>
          <w:rFonts w:eastAsia="宋体" w:cs="Times New Roman"/>
        </w:rPr>
        <w:t xml:space="preserve">, </w:t>
      </w:r>
      <w:r w:rsidRPr="00380825">
        <w:rPr>
          <w:rFonts w:eastAsia="宋体" w:cs="Times New Roman"/>
        </w:rPr>
        <w:t>op.cit.,</w:t>
      </w:r>
      <w:r>
        <w:rPr>
          <w:rFonts w:eastAsia="宋体" w:cs="Times New Roman"/>
        </w:rPr>
        <w:t xml:space="preserve"> </w:t>
      </w:r>
      <w:r w:rsidRPr="00E60123">
        <w:rPr>
          <w:rFonts w:eastAsia="宋体" w:cs="Times New Roman"/>
        </w:rPr>
        <w:t>p. 19.</w:t>
      </w:r>
    </w:p>
    <w:p w:rsidR="00B14ED9" w:rsidRPr="00E60123" w:rsidRDefault="00B14ED9" w:rsidP="00B14ED9">
      <w:pPr>
        <w:pStyle w:val="a9"/>
        <w:rPr>
          <w:rFonts w:eastAsia="宋体" w:cs="Times New Roman"/>
        </w:rPr>
      </w:pPr>
      <w:r>
        <w:rPr>
          <w:rFonts w:cs="Times New Roman"/>
        </w:rPr>
        <w:t xml:space="preserve">[33] </w:t>
      </w:r>
      <w:r>
        <w:rPr>
          <w:rFonts w:eastAsia="宋体" w:cs="Times New Roman"/>
        </w:rPr>
        <w:t>Ibid.</w:t>
      </w:r>
      <w:r w:rsidRPr="00E60123">
        <w:rPr>
          <w:rFonts w:eastAsia="宋体" w:cs="Times New Roman"/>
        </w:rPr>
        <w:t>, p. 29.</w:t>
      </w:r>
    </w:p>
    <w:p w:rsidR="00B14ED9" w:rsidRPr="00E60123" w:rsidRDefault="00B14ED9" w:rsidP="00B14ED9">
      <w:pPr>
        <w:pStyle w:val="a9"/>
        <w:rPr>
          <w:rFonts w:eastAsia="宋体" w:cs="Times New Roman"/>
        </w:rPr>
      </w:pPr>
      <w:r>
        <w:rPr>
          <w:rFonts w:cs="Times New Roman"/>
        </w:rPr>
        <w:t xml:space="preserve">[34] </w:t>
      </w:r>
      <w:r>
        <w:rPr>
          <w:rFonts w:eastAsia="宋体" w:cs="Times New Roman"/>
        </w:rPr>
        <w:t>Ibid.</w:t>
      </w:r>
      <w:r w:rsidRPr="00E60123">
        <w:rPr>
          <w:rFonts w:eastAsia="宋体" w:cs="Times New Roman"/>
        </w:rPr>
        <w:t>, p. 31.</w:t>
      </w:r>
    </w:p>
    <w:p w:rsidR="00B14ED9" w:rsidRPr="00E60123" w:rsidRDefault="00B14ED9" w:rsidP="00B14ED9">
      <w:pPr>
        <w:pStyle w:val="a9"/>
        <w:rPr>
          <w:rFonts w:eastAsia="宋体" w:cs="Times New Roman"/>
        </w:rPr>
      </w:pPr>
      <w:r>
        <w:rPr>
          <w:rFonts w:cs="Times New Roman"/>
        </w:rPr>
        <w:t xml:space="preserve">[35] </w:t>
      </w:r>
      <w:r w:rsidRPr="00E60123">
        <w:rPr>
          <w:rFonts w:eastAsia="宋体" w:cs="Times New Roman"/>
        </w:rPr>
        <w:t>本图的绘制受到一种经典机器学习算法</w:t>
      </w:r>
      <w:r w:rsidRPr="00E60123">
        <w:rPr>
          <w:rFonts w:eastAsia="宋体" w:cs="Times New Roman"/>
        </w:rPr>
        <w:t>“</w:t>
      </w:r>
      <w:r w:rsidRPr="00E60123">
        <w:rPr>
          <w:rFonts w:eastAsia="宋体" w:cs="Times New Roman"/>
        </w:rPr>
        <w:t>支持向量机</w:t>
      </w:r>
      <w:r w:rsidRPr="00E60123">
        <w:rPr>
          <w:rFonts w:eastAsia="宋体" w:cs="Times New Roman"/>
        </w:rPr>
        <w:t>”</w:t>
      </w:r>
      <w:r w:rsidRPr="00E60123">
        <w:rPr>
          <w:rFonts w:eastAsia="宋体" w:cs="Times New Roman"/>
        </w:rPr>
        <w:t>（</w:t>
      </w:r>
      <w:r w:rsidRPr="00E60123">
        <w:rPr>
          <w:rFonts w:eastAsia="宋体" w:cs="Times New Roman"/>
        </w:rPr>
        <w:t>Support Vector Machine, SVM</w:t>
      </w:r>
      <w:r w:rsidRPr="00E60123">
        <w:rPr>
          <w:rFonts w:eastAsia="宋体" w:cs="Times New Roman"/>
        </w:rPr>
        <w:t>）的启发，该算法中的支持向量，即位于决策边界上的正类与负类样本，与反思平衡中的不动点有异曲同工之处。关于</w:t>
      </w:r>
      <w:r w:rsidRPr="00E60123">
        <w:rPr>
          <w:rFonts w:eastAsia="宋体" w:cs="Times New Roman"/>
        </w:rPr>
        <w:t>SVM</w:t>
      </w:r>
      <w:r w:rsidRPr="00E60123">
        <w:rPr>
          <w:rFonts w:eastAsia="宋体" w:cs="Times New Roman"/>
        </w:rPr>
        <w:t>算法的更多介绍，可参阅张学工：《关于统计学习理论与支持向量机》，载《自动化学报》</w:t>
      </w:r>
      <w:r w:rsidRPr="00E60123">
        <w:rPr>
          <w:rFonts w:eastAsia="宋体" w:cs="Times New Roman"/>
        </w:rPr>
        <w:t>2000</w:t>
      </w:r>
      <w:r w:rsidRPr="00E60123">
        <w:rPr>
          <w:rFonts w:eastAsia="宋体" w:cs="Times New Roman"/>
        </w:rPr>
        <w:t>年第</w:t>
      </w:r>
      <w:r w:rsidRPr="00E60123">
        <w:rPr>
          <w:rFonts w:eastAsia="宋体" w:cs="Times New Roman"/>
        </w:rPr>
        <w:t>1</w:t>
      </w:r>
      <w:r w:rsidRPr="00E60123">
        <w:rPr>
          <w:rFonts w:eastAsia="宋体" w:cs="Times New Roman"/>
        </w:rPr>
        <w:t>期，第</w:t>
      </w:r>
      <w:r w:rsidRPr="00E60123">
        <w:rPr>
          <w:rFonts w:eastAsia="宋体" w:cs="Times New Roman"/>
        </w:rPr>
        <w:t>36—</w:t>
      </w:r>
      <w:r w:rsidRPr="00E60123">
        <w:rPr>
          <w:rFonts w:eastAsia="宋体" w:cs="Times New Roman"/>
        </w:rPr>
        <w:t>第</w:t>
      </w:r>
      <w:r w:rsidRPr="00E60123">
        <w:rPr>
          <w:rFonts w:eastAsia="宋体" w:cs="Times New Roman"/>
        </w:rPr>
        <w:t>46</w:t>
      </w:r>
      <w:r w:rsidRPr="00E60123">
        <w:rPr>
          <w:rFonts w:eastAsia="宋体" w:cs="Times New Roman"/>
        </w:rPr>
        <w:t>页；丁世飞等：《支持向量机理论与算法研究综述》，载《电子科技大学学报》</w:t>
      </w:r>
      <w:r w:rsidRPr="00E60123">
        <w:rPr>
          <w:rFonts w:eastAsia="宋体" w:cs="Times New Roman"/>
        </w:rPr>
        <w:t>2011</w:t>
      </w:r>
      <w:r w:rsidRPr="00E60123">
        <w:rPr>
          <w:rFonts w:eastAsia="宋体" w:cs="Times New Roman"/>
        </w:rPr>
        <w:t>年第</w:t>
      </w:r>
      <w:r w:rsidRPr="00E60123">
        <w:rPr>
          <w:rFonts w:eastAsia="宋体" w:cs="Times New Roman"/>
        </w:rPr>
        <w:t>1</w:t>
      </w:r>
      <w:r w:rsidRPr="00E60123">
        <w:rPr>
          <w:rFonts w:eastAsia="宋体" w:cs="Times New Roman"/>
        </w:rPr>
        <w:t>期，第</w:t>
      </w:r>
      <w:r w:rsidRPr="00E60123">
        <w:rPr>
          <w:rFonts w:eastAsia="宋体" w:cs="Times New Roman"/>
        </w:rPr>
        <w:t>2—</w:t>
      </w:r>
      <w:r w:rsidRPr="00E60123">
        <w:rPr>
          <w:rFonts w:eastAsia="宋体" w:cs="Times New Roman"/>
        </w:rPr>
        <w:t>第</w:t>
      </w:r>
      <w:r w:rsidRPr="00E60123">
        <w:rPr>
          <w:rFonts w:eastAsia="宋体" w:cs="Times New Roman"/>
        </w:rPr>
        <w:t>10</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[36] </w:t>
      </w:r>
      <w:r w:rsidRPr="00E60123">
        <w:rPr>
          <w:rFonts w:eastAsia="宋体" w:cs="Times New Roman"/>
          <w:i/>
          <w:iCs/>
        </w:rPr>
        <w:t>Justice as Fairness: A Restatement</w:t>
      </w:r>
      <w:r w:rsidRPr="00E60123">
        <w:rPr>
          <w:rFonts w:eastAsia="宋体" w:cs="Times New Roman"/>
        </w:rPr>
        <w:t xml:space="preserve">, </w:t>
      </w:r>
      <w:r w:rsidRPr="00380825">
        <w:rPr>
          <w:rFonts w:eastAsia="宋体" w:cs="Times New Roman"/>
        </w:rPr>
        <w:t>op.cit.,</w:t>
      </w:r>
      <w:r w:rsidRPr="00E60123">
        <w:rPr>
          <w:rFonts w:eastAsia="宋体" w:cs="Times New Roman"/>
        </w:rPr>
        <w:t xml:space="preserve"> pp. 429-434.</w:t>
      </w:r>
    </w:p>
    <w:p w:rsidR="00B14ED9" w:rsidRPr="00E60123" w:rsidRDefault="00B14ED9" w:rsidP="00B14ED9">
      <w:pPr>
        <w:pStyle w:val="a9"/>
        <w:rPr>
          <w:rFonts w:eastAsia="宋体" w:cs="Times New Roman"/>
        </w:rPr>
      </w:pPr>
      <w:r>
        <w:rPr>
          <w:rFonts w:cs="Times New Roman"/>
        </w:rPr>
        <w:t xml:space="preserve">[37] </w:t>
      </w:r>
      <w:r w:rsidRPr="00E60123">
        <w:rPr>
          <w:rFonts w:eastAsia="宋体" w:cs="Times New Roman"/>
        </w:rPr>
        <w:t>罗尔斯承认，涉及平等的基本权利的第一原则也有可能让位于公民的基本需求，当这些需求对于公民理解以及充分行使其基本权利是必要的。此外，罗尔斯甚至明确指出，有时候牺牲一定的自由来换取长期的收益是合理的。不过，从长远来看，权利优先于善，仍是是一个公正系统内在的长期均衡（</w:t>
      </w:r>
      <w:r w:rsidRPr="00E60123">
        <w:rPr>
          <w:rFonts w:eastAsia="宋体" w:cs="Times New Roman"/>
        </w:rPr>
        <w:t>long-run equilibrium</w:t>
      </w:r>
      <w:r w:rsidRPr="00E60123">
        <w:rPr>
          <w:rFonts w:eastAsia="宋体" w:cs="Times New Roman"/>
        </w:rPr>
        <w:t>）。换言之，按照罗尔斯的正义理念，如果一个社会的情况最终无法带来权利的平等，那么这是不可被接受的。</w:t>
      </w:r>
      <w:r w:rsidRPr="00E60123">
        <w:rPr>
          <w:rFonts w:eastAsia="宋体" w:cs="Times New Roman"/>
          <w:i/>
          <w:iCs/>
          <w:szCs w:val="21"/>
        </w:rPr>
        <w:t>A Theory of Justice</w:t>
      </w:r>
      <w:r w:rsidRPr="00E60123">
        <w:rPr>
          <w:rFonts w:eastAsia="宋体" w:cs="Times New Roman"/>
          <w:szCs w:val="21"/>
        </w:rPr>
        <w:t xml:space="preserve">, </w:t>
      </w:r>
      <w:r w:rsidRPr="00380825">
        <w:rPr>
          <w:rFonts w:eastAsia="宋体" w:cs="Times New Roman"/>
          <w:szCs w:val="21"/>
        </w:rPr>
        <w:t>op.cit.,</w:t>
      </w:r>
      <w:r w:rsidRPr="00E60123">
        <w:rPr>
          <w:rFonts w:eastAsia="宋体" w:cs="Times New Roman"/>
          <w:szCs w:val="21"/>
        </w:rPr>
        <w:t xml:space="preserve"> </w:t>
      </w:r>
      <w:r w:rsidRPr="00E60123">
        <w:rPr>
          <w:rFonts w:eastAsia="宋体" w:cs="Times New Roman"/>
        </w:rPr>
        <w:t xml:space="preserve">p.247-248; </w:t>
      </w:r>
      <w:r w:rsidRPr="00E60123">
        <w:rPr>
          <w:rFonts w:eastAsia="宋体" w:cs="Times New Roman"/>
          <w:i/>
          <w:iCs/>
        </w:rPr>
        <w:t>Political Liberalism</w:t>
      </w:r>
      <w:r w:rsidRPr="00E60123">
        <w:rPr>
          <w:rFonts w:eastAsia="宋体" w:cs="Times New Roman"/>
        </w:rPr>
        <w:t xml:space="preserve">, </w:t>
      </w:r>
      <w:r w:rsidRPr="00380825">
        <w:rPr>
          <w:rFonts w:eastAsia="宋体" w:cs="Times New Roman"/>
        </w:rPr>
        <w:t>op.cit.,</w:t>
      </w:r>
      <w:r w:rsidRPr="00E60123">
        <w:rPr>
          <w:rFonts w:eastAsia="宋体" w:cs="Times New Roman"/>
        </w:rPr>
        <w:t xml:space="preserve"> p. 7.</w:t>
      </w:r>
    </w:p>
    <w:p w:rsidR="00B14ED9" w:rsidRPr="00E60123" w:rsidRDefault="00B14ED9" w:rsidP="00B14ED9">
      <w:pPr>
        <w:pStyle w:val="a9"/>
        <w:rPr>
          <w:rFonts w:eastAsia="宋体" w:cs="Times New Roman"/>
        </w:rPr>
      </w:pPr>
      <w:r>
        <w:rPr>
          <w:rFonts w:cs="Times New Roman"/>
        </w:rPr>
        <w:t xml:space="preserve">[38] </w:t>
      </w:r>
      <w:r w:rsidRPr="00E60123">
        <w:rPr>
          <w:rFonts w:eastAsia="宋体" w:cs="Times New Roman"/>
        </w:rPr>
        <w:t>罗尔斯关于两条原则作为四部分的表述受到了</w:t>
      </w:r>
      <w:r w:rsidRPr="00E60123">
        <w:rPr>
          <w:rFonts w:eastAsia="宋体" w:cs="Times New Roman"/>
        </w:rPr>
        <w:t>Peffer</w:t>
      </w:r>
      <w:r w:rsidRPr="00E60123">
        <w:rPr>
          <w:rFonts w:eastAsia="宋体" w:cs="Times New Roman"/>
        </w:rPr>
        <w:t>的启发，参见</w:t>
      </w:r>
      <w:r w:rsidRPr="00E60123">
        <w:rPr>
          <w:rFonts w:eastAsia="宋体" w:cs="Times New Roman"/>
        </w:rPr>
        <w:t xml:space="preserve">Rodney Peffer, </w:t>
      </w:r>
      <w:r w:rsidRPr="00E60123">
        <w:rPr>
          <w:rFonts w:eastAsia="宋体" w:cs="Times New Roman"/>
          <w:i/>
          <w:iCs/>
        </w:rPr>
        <w:t>Marxism, Morality, and Social Justice</w:t>
      </w:r>
      <w:r w:rsidRPr="00E60123">
        <w:rPr>
          <w:rFonts w:eastAsia="宋体" w:cs="Times New Roman"/>
        </w:rPr>
        <w:t xml:space="preserve">, Princeton University Press, 1990, p.14. </w:t>
      </w:r>
      <w:r w:rsidRPr="00E60123">
        <w:rPr>
          <w:rFonts w:eastAsia="宋体" w:cs="Times New Roman"/>
        </w:rPr>
        <w:t>尽管罗尔斯不认同其中的</w:t>
      </w:r>
      <w:r w:rsidRPr="00E60123">
        <w:rPr>
          <w:rFonts w:eastAsia="宋体" w:cs="Times New Roman"/>
        </w:rPr>
        <w:t>3(b)</w:t>
      </w:r>
      <w:r w:rsidRPr="00E60123">
        <w:rPr>
          <w:rFonts w:eastAsia="宋体" w:cs="Times New Roman"/>
        </w:rPr>
        <w:t>，这一条要求一种经济组织的社会主义形式。</w:t>
      </w:r>
      <w:r w:rsidRPr="00E60123">
        <w:rPr>
          <w:rFonts w:eastAsia="宋体" w:cs="Times New Roman"/>
          <w:i/>
          <w:iCs/>
        </w:rPr>
        <w:t>Political Liberalism</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7.</w:t>
      </w:r>
    </w:p>
    <w:p w:rsidR="00B14ED9" w:rsidRPr="00E60123" w:rsidRDefault="00B14ED9" w:rsidP="00B14ED9">
      <w:pPr>
        <w:pStyle w:val="a9"/>
        <w:rPr>
          <w:rFonts w:eastAsia="宋体" w:cs="Times New Roman"/>
        </w:rPr>
      </w:pPr>
      <w:r>
        <w:rPr>
          <w:rFonts w:cs="Times New Roman"/>
        </w:rPr>
        <w:t xml:space="preserve">[39] </w:t>
      </w:r>
      <w:r w:rsidRPr="00E60123">
        <w:rPr>
          <w:rFonts w:eastAsia="宋体" w:cs="Times New Roman"/>
        </w:rPr>
        <w:t>参见</w:t>
      </w:r>
      <w:r w:rsidRPr="00E60123">
        <w:rPr>
          <w:rFonts w:eastAsia="宋体" w:cs="Times New Roman"/>
        </w:rPr>
        <w:t>[</w:t>
      </w:r>
      <w:r w:rsidRPr="00E60123">
        <w:rPr>
          <w:rFonts w:eastAsia="宋体" w:cs="Times New Roman"/>
        </w:rPr>
        <w:t>英</w:t>
      </w:r>
      <w:r w:rsidRPr="00E60123">
        <w:rPr>
          <w:rFonts w:eastAsia="宋体" w:cs="Times New Roman"/>
        </w:rPr>
        <w:t xml:space="preserve">] </w:t>
      </w:r>
      <w:r w:rsidRPr="00E60123">
        <w:rPr>
          <w:rFonts w:eastAsia="宋体" w:cs="Times New Roman"/>
        </w:rPr>
        <w:t>迈克尔</w:t>
      </w:r>
      <w:r w:rsidRPr="00E60123">
        <w:rPr>
          <w:rFonts w:eastAsia="宋体" w:cs="Times New Roman"/>
        </w:rPr>
        <w:t xml:space="preserve">·H. </w:t>
      </w:r>
      <w:r w:rsidRPr="00E60123">
        <w:rPr>
          <w:rFonts w:eastAsia="宋体" w:cs="Times New Roman"/>
        </w:rPr>
        <w:t>莱斯诺夫：《二十世纪政治哲学家》，冯克利译，北京：商务印书馆，</w:t>
      </w:r>
      <w:r w:rsidRPr="00E60123">
        <w:rPr>
          <w:rFonts w:eastAsia="宋体" w:cs="Times New Roman"/>
        </w:rPr>
        <w:t>2002</w:t>
      </w:r>
      <w:r w:rsidRPr="00E60123">
        <w:rPr>
          <w:rFonts w:eastAsia="宋体" w:cs="Times New Roman"/>
        </w:rPr>
        <w:t>年，第</w:t>
      </w:r>
      <w:r w:rsidRPr="00E60123">
        <w:rPr>
          <w:rFonts w:eastAsia="宋体" w:cs="Times New Roman"/>
        </w:rPr>
        <w:t>314</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[40] </w:t>
      </w:r>
      <w:r w:rsidRPr="00E60123">
        <w:rPr>
          <w:rFonts w:eastAsia="宋体" w:cs="Times New Roman"/>
          <w:i/>
          <w:iCs/>
          <w:szCs w:val="21"/>
        </w:rPr>
        <w:t>A Theory of Justice</w:t>
      </w:r>
      <w:r w:rsidRPr="00E60123">
        <w:rPr>
          <w:rFonts w:eastAsia="宋体" w:cs="Times New Roman"/>
          <w:szCs w:val="21"/>
        </w:rPr>
        <w:t xml:space="preserve">, </w:t>
      </w:r>
      <w:r w:rsidRPr="002754FB">
        <w:rPr>
          <w:rFonts w:eastAsia="宋体" w:cs="Times New Roman"/>
          <w:szCs w:val="21"/>
        </w:rPr>
        <w:t>op.cit.,</w:t>
      </w:r>
      <w:r w:rsidRPr="00E60123">
        <w:rPr>
          <w:rFonts w:eastAsia="宋体" w:cs="Times New Roman"/>
          <w:szCs w:val="21"/>
        </w:rPr>
        <w:t xml:space="preserve"> p. 275.</w:t>
      </w:r>
    </w:p>
    <w:p w:rsidR="00B14ED9" w:rsidRPr="00E60123" w:rsidRDefault="00B14ED9" w:rsidP="00B14ED9">
      <w:pPr>
        <w:pStyle w:val="a9"/>
        <w:rPr>
          <w:rFonts w:eastAsia="宋体" w:cs="Times New Roman"/>
        </w:rPr>
      </w:pPr>
      <w:r>
        <w:rPr>
          <w:rFonts w:cs="Times New Roman"/>
        </w:rPr>
        <w:t xml:space="preserve">[41] </w:t>
      </w:r>
      <w:r w:rsidRPr="00E60123">
        <w:rPr>
          <w:rFonts w:eastAsia="宋体" w:cs="Times New Roman"/>
        </w:rPr>
        <w:t>参见《二十世纪政治哲学家》，</w:t>
      </w:r>
      <w:r>
        <w:rPr>
          <w:rFonts w:eastAsia="宋体" w:cs="Times New Roman" w:hint="eastAsia"/>
        </w:rPr>
        <w:t>（前引）</w:t>
      </w:r>
      <w:r w:rsidRPr="00E60123">
        <w:rPr>
          <w:rFonts w:eastAsia="宋体" w:cs="Times New Roman"/>
        </w:rPr>
        <w:t>第</w:t>
      </w:r>
      <w:r w:rsidRPr="00E60123">
        <w:rPr>
          <w:rFonts w:eastAsia="宋体" w:cs="Times New Roman"/>
        </w:rPr>
        <w:t>319</w:t>
      </w:r>
      <w:r w:rsidRPr="00E60123">
        <w:rPr>
          <w:rFonts w:eastAsia="宋体" w:cs="Times New Roman"/>
        </w:rPr>
        <w:t>页。</w:t>
      </w:r>
    </w:p>
    <w:p w:rsidR="00B14ED9" w:rsidRPr="00E60123" w:rsidRDefault="00B14ED9" w:rsidP="00B14ED9">
      <w:pPr>
        <w:pStyle w:val="a9"/>
        <w:rPr>
          <w:rFonts w:eastAsia="宋体" w:cs="Times New Roman"/>
        </w:rPr>
      </w:pPr>
      <w:r>
        <w:rPr>
          <w:rFonts w:cs="Times New Roman" w:hint="eastAsia"/>
        </w:rPr>
        <w:t>[</w:t>
      </w:r>
      <w:r>
        <w:rPr>
          <w:rFonts w:cs="Times New Roman"/>
        </w:rPr>
        <w:t xml:space="preserve">42] </w:t>
      </w:r>
      <w:r w:rsidRPr="00E60123">
        <w:rPr>
          <w:rFonts w:eastAsia="宋体" w:cs="Times New Roman"/>
          <w:i/>
          <w:iCs/>
          <w:szCs w:val="21"/>
        </w:rPr>
        <w:t>A Theory of Justice</w:t>
      </w:r>
      <w:r w:rsidRPr="00E60123">
        <w:rPr>
          <w:rFonts w:eastAsia="宋体" w:cs="Times New Roman"/>
          <w:szCs w:val="21"/>
        </w:rPr>
        <w:t xml:space="preserve">, </w:t>
      </w:r>
      <w:r w:rsidRPr="002754FB">
        <w:rPr>
          <w:rFonts w:eastAsia="宋体" w:cs="Times New Roman"/>
          <w:szCs w:val="21"/>
        </w:rPr>
        <w:t>op.cit.,</w:t>
      </w:r>
      <w:r w:rsidRPr="00E60123">
        <w:rPr>
          <w:rFonts w:eastAsia="宋体" w:cs="Times New Roman"/>
          <w:szCs w:val="21"/>
        </w:rPr>
        <w:t xml:space="preserve"> p</w:t>
      </w:r>
      <w:r w:rsidRPr="00E60123">
        <w:rPr>
          <w:rFonts w:eastAsia="宋体" w:cs="Times New Roman"/>
        </w:rPr>
        <w:t>p. 78-79.</w:t>
      </w:r>
    </w:p>
    <w:p w:rsidR="00B14ED9" w:rsidRPr="00E60123" w:rsidRDefault="00B14ED9" w:rsidP="00B14ED9">
      <w:pPr>
        <w:pStyle w:val="a9"/>
        <w:rPr>
          <w:rFonts w:eastAsia="宋体" w:cs="Times New Roman"/>
        </w:rPr>
      </w:pPr>
      <w:r>
        <w:rPr>
          <w:rFonts w:cs="Times New Roman"/>
        </w:rPr>
        <w:t xml:space="preserve">[43]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62.</w:t>
      </w:r>
    </w:p>
    <w:p w:rsidR="00B14ED9" w:rsidRPr="00E60123" w:rsidRDefault="00B14ED9" w:rsidP="00B14ED9">
      <w:pPr>
        <w:pStyle w:val="a9"/>
        <w:rPr>
          <w:rFonts w:eastAsia="宋体" w:cs="Times New Roman"/>
        </w:rPr>
      </w:pPr>
      <w:r>
        <w:rPr>
          <w:rFonts w:cs="Times New Roman"/>
        </w:rPr>
        <w:t xml:space="preserve">[44] </w:t>
      </w:r>
      <w:r w:rsidRPr="00E60123">
        <w:rPr>
          <w:rFonts w:eastAsia="宋体" w:cs="Times New Roman"/>
        </w:rPr>
        <w:t>参见</w:t>
      </w:r>
      <w:r w:rsidRPr="00E60123">
        <w:rPr>
          <w:rFonts w:eastAsia="宋体" w:cs="Times New Roman"/>
        </w:rPr>
        <w:t>[</w:t>
      </w:r>
      <w:r w:rsidRPr="00E60123">
        <w:rPr>
          <w:rFonts w:eastAsia="宋体" w:cs="Times New Roman"/>
        </w:rPr>
        <w:t>美</w:t>
      </w:r>
      <w:r w:rsidRPr="00E60123">
        <w:rPr>
          <w:rFonts w:eastAsia="宋体" w:cs="Times New Roman"/>
        </w:rPr>
        <w:t xml:space="preserve">] </w:t>
      </w:r>
      <w:r w:rsidRPr="00E60123">
        <w:rPr>
          <w:rFonts w:eastAsia="宋体" w:cs="Times New Roman"/>
        </w:rPr>
        <w:t>约翰</w:t>
      </w:r>
      <w:r w:rsidRPr="00E60123">
        <w:rPr>
          <w:rFonts w:eastAsia="宋体" w:cs="Times New Roman"/>
        </w:rPr>
        <w:t>·</w:t>
      </w:r>
      <w:r w:rsidRPr="00E60123">
        <w:rPr>
          <w:rFonts w:eastAsia="宋体" w:cs="Times New Roman"/>
        </w:rPr>
        <w:t>罗尔斯：《作为公民平的正义：正义新论》，姚大志译，北京：中国社会科学出版社，</w:t>
      </w:r>
      <w:r w:rsidRPr="00E60123">
        <w:rPr>
          <w:rFonts w:eastAsia="宋体" w:cs="Times New Roman"/>
        </w:rPr>
        <w:t>2011</w:t>
      </w:r>
      <w:r w:rsidRPr="00E60123">
        <w:rPr>
          <w:rFonts w:eastAsia="宋体" w:cs="Times New Roman"/>
        </w:rPr>
        <w:t>年，第</w:t>
      </w:r>
      <w:r w:rsidRPr="00E60123">
        <w:rPr>
          <w:rFonts w:eastAsia="宋体" w:cs="Times New Roman"/>
        </w:rPr>
        <w:t>79</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[45] </w:t>
      </w:r>
      <w:r>
        <w:rPr>
          <w:rFonts w:eastAsia="宋体" w:cs="Times New Roman" w:hint="eastAsia"/>
        </w:rPr>
        <w:t>同上</w:t>
      </w:r>
      <w:r w:rsidRPr="00E60123">
        <w:rPr>
          <w:rFonts w:eastAsia="宋体" w:cs="Times New Roman"/>
        </w:rPr>
        <w:t>，第</w:t>
      </w:r>
      <w:r w:rsidRPr="00E60123">
        <w:rPr>
          <w:rFonts w:eastAsia="宋体" w:cs="Times New Roman"/>
        </w:rPr>
        <w:t>77</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[46] </w:t>
      </w:r>
      <w:r w:rsidRPr="00E60123">
        <w:rPr>
          <w:rFonts w:eastAsia="宋体" w:cs="Times New Roman"/>
        </w:rPr>
        <w:t>关于联合博弈与非合作博弈的辨析，参见</w:t>
      </w:r>
      <w:r w:rsidRPr="00E60123">
        <w:rPr>
          <w:rFonts w:eastAsia="宋体" w:cs="Times New Roman"/>
        </w:rPr>
        <w:t xml:space="preserve">Martin J. Osborne and Ariel Rubinstein, </w:t>
      </w:r>
      <w:r w:rsidRPr="00E60123">
        <w:rPr>
          <w:rFonts w:eastAsia="宋体" w:cs="Times New Roman"/>
          <w:i/>
          <w:iCs/>
        </w:rPr>
        <w:t>A Course in Game Theory</w:t>
      </w:r>
      <w:r w:rsidRPr="00E60123">
        <w:rPr>
          <w:rFonts w:eastAsia="宋体" w:cs="Times New Roman"/>
        </w:rPr>
        <w:t xml:space="preserve">, Cambridge: The MIT Press, 1994, p. 255. </w:t>
      </w:r>
      <w:r w:rsidRPr="00E60123">
        <w:rPr>
          <w:rFonts w:eastAsia="宋体" w:cs="Times New Roman"/>
        </w:rPr>
        <w:t>此外，联合博弈模型中有一个假设，博弈的结果必须得到双方的共同认可。如果任何一方不合作，就会导致无法达成合意。无法合作（</w:t>
      </w:r>
      <w:r w:rsidRPr="00E60123">
        <w:rPr>
          <w:rFonts w:eastAsia="宋体" w:cs="Times New Roman"/>
        </w:rPr>
        <w:t>disagreement</w:t>
      </w:r>
      <w:r w:rsidRPr="00E60123">
        <w:rPr>
          <w:rFonts w:eastAsia="宋体" w:cs="Times New Roman"/>
        </w:rPr>
        <w:t>）的结果被假定为最差的结果，是双方尽力避免的，同样参阅前</w:t>
      </w:r>
      <w:r w:rsidRPr="00E60123">
        <w:rPr>
          <w:rFonts w:eastAsia="宋体" w:cs="Times New Roman"/>
        </w:rPr>
        <w:t>Osborne</w:t>
      </w:r>
      <w:r w:rsidRPr="00E60123">
        <w:rPr>
          <w:rFonts w:eastAsia="宋体" w:cs="Times New Roman"/>
        </w:rPr>
        <w:t>书</w:t>
      </w:r>
      <w:r w:rsidRPr="00E60123">
        <w:rPr>
          <w:rFonts w:eastAsia="宋体" w:cs="Times New Roman"/>
        </w:rPr>
        <w:t xml:space="preserve">, </w:t>
      </w:r>
      <w:r w:rsidRPr="00E60123">
        <w:rPr>
          <w:rFonts w:eastAsia="宋体" w:cs="Times New Roman"/>
        </w:rPr>
        <w:t>第</w:t>
      </w:r>
      <w:r w:rsidRPr="00E60123">
        <w:rPr>
          <w:rFonts w:eastAsia="宋体" w:cs="Times New Roman"/>
        </w:rPr>
        <w:t>300</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lastRenderedPageBreak/>
        <w:t xml:space="preserve">[47] </w:t>
      </w:r>
      <w:r w:rsidRPr="00E60123">
        <w:rPr>
          <w:rFonts w:eastAsia="宋体" w:cs="Times New Roman"/>
          <w:i/>
          <w:iCs/>
          <w:szCs w:val="21"/>
        </w:rPr>
        <w:t>A Theory of Justice</w:t>
      </w:r>
      <w:r w:rsidRPr="00E60123">
        <w:rPr>
          <w:rFonts w:eastAsia="宋体" w:cs="Times New Roman"/>
          <w:szCs w:val="21"/>
        </w:rPr>
        <w:t xml:space="preserve">, </w:t>
      </w:r>
      <w:r w:rsidRPr="002754FB">
        <w:rPr>
          <w:rFonts w:eastAsia="宋体" w:cs="Times New Roman"/>
          <w:szCs w:val="21"/>
        </w:rPr>
        <w:t>op.cit.,</w:t>
      </w:r>
      <w:r w:rsidRPr="00E60123">
        <w:rPr>
          <w:rFonts w:eastAsia="宋体" w:cs="Times New Roman"/>
        </w:rPr>
        <w:t xml:space="preserve"> p.103.</w:t>
      </w:r>
    </w:p>
    <w:p w:rsidR="00B14ED9" w:rsidRPr="00E60123" w:rsidRDefault="00B14ED9" w:rsidP="00B14ED9">
      <w:pPr>
        <w:pStyle w:val="a9"/>
        <w:rPr>
          <w:rFonts w:eastAsia="宋体" w:cs="Times New Roman"/>
        </w:rPr>
      </w:pPr>
      <w:r>
        <w:rPr>
          <w:rFonts w:cs="Times New Roman"/>
        </w:rPr>
        <w:t xml:space="preserve">[48]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63.</w:t>
      </w:r>
    </w:p>
    <w:p w:rsidR="00B14ED9" w:rsidRPr="00E60123" w:rsidRDefault="00B14ED9" w:rsidP="00B14ED9">
      <w:pPr>
        <w:pStyle w:val="a9"/>
        <w:rPr>
          <w:rFonts w:eastAsia="宋体" w:cs="Times New Roman"/>
        </w:rPr>
      </w:pPr>
      <w:r>
        <w:rPr>
          <w:rFonts w:cs="Times New Roman"/>
        </w:rPr>
        <w:t xml:space="preserve">[49] </w:t>
      </w:r>
      <w:r w:rsidRPr="00E60123">
        <w:rPr>
          <w:rFonts w:eastAsia="宋体" w:cs="Times New Roman"/>
          <w:i/>
          <w:iCs/>
        </w:rPr>
        <w:t>A Course in Game Theory</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302.</w:t>
      </w:r>
    </w:p>
    <w:p w:rsidR="00B14ED9" w:rsidRPr="00E60123" w:rsidRDefault="00B14ED9" w:rsidP="00B14ED9">
      <w:pPr>
        <w:pStyle w:val="a9"/>
        <w:rPr>
          <w:rFonts w:eastAsia="宋体" w:cs="Times New Roman"/>
        </w:rPr>
      </w:pPr>
      <w:r>
        <w:rPr>
          <w:rFonts w:cs="Times New Roman"/>
        </w:rPr>
        <w:t xml:space="preserve">[50] </w:t>
      </w:r>
      <w:r w:rsidRPr="00E60123">
        <w:rPr>
          <w:rFonts w:eastAsia="宋体" w:cs="Times New Roman"/>
        </w:rPr>
        <w:t>对于基本善指标乘积取得最大值时得到联合博弈的纳什解，相关证明参见</w:t>
      </w:r>
      <w:r w:rsidRPr="00E60123">
        <w:rPr>
          <w:rFonts w:eastAsia="宋体" w:cs="Times New Roman"/>
          <w:i/>
          <w:iCs/>
        </w:rPr>
        <w:t>A Course in Game Theory</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300-304. </w:t>
      </w:r>
      <w:r w:rsidRPr="00E60123">
        <w:rPr>
          <w:rFonts w:eastAsia="宋体" w:cs="Times New Roman"/>
        </w:rPr>
        <w:t>简单来说，当</w:t>
      </w:r>
      <w:r w:rsidRPr="00E60123">
        <w:rPr>
          <w:rFonts w:eastAsia="宋体" w:cs="Times New Roman"/>
        </w:rPr>
        <w:t>LAG</w:t>
      </w:r>
      <w:r w:rsidRPr="00E60123">
        <w:rPr>
          <w:rFonts w:eastAsia="宋体" w:cs="Times New Roman"/>
        </w:rPr>
        <w:t>和</w:t>
      </w:r>
      <w:r w:rsidRPr="00E60123">
        <w:rPr>
          <w:rFonts w:eastAsia="宋体" w:cs="Times New Roman"/>
        </w:rPr>
        <w:t>MAG</w:t>
      </w:r>
      <w:r w:rsidRPr="00E60123">
        <w:rPr>
          <w:rFonts w:eastAsia="宋体" w:cs="Times New Roman"/>
        </w:rPr>
        <w:t>的基本善的乘积达到最大值的时候，如果任何一方如果提出</w:t>
      </w:r>
      <w:r w:rsidRPr="00E60123">
        <w:rPr>
          <w:rFonts w:eastAsia="宋体" w:cs="Times New Roman"/>
        </w:rPr>
        <w:t>N</w:t>
      </w:r>
      <w:r w:rsidRPr="00E60123">
        <w:rPr>
          <w:rFonts w:eastAsia="宋体" w:cs="Times New Roman"/>
        </w:rPr>
        <w:t>点以外的分配结果，并且暗示出于己方利益最大化的考量，将有一定概率</w:t>
      </w:r>
      <w:r w:rsidRPr="00E60123">
        <w:rPr>
          <w:rFonts w:eastAsia="宋体" w:cs="Times New Roman"/>
        </w:rPr>
        <w:t>p</w:t>
      </w:r>
      <w:r w:rsidRPr="00E60123">
        <w:rPr>
          <w:rFonts w:eastAsia="宋体" w:cs="Times New Roman"/>
        </w:rPr>
        <w:t>（</w:t>
      </w:r>
      <w:r w:rsidRPr="00E60123">
        <w:rPr>
          <w:rFonts w:eastAsia="宋体" w:cs="Times New Roman"/>
        </w:rPr>
        <w:t>0</w:t>
      </w:r>
      <w:r w:rsidRPr="00E60123">
        <w:rPr>
          <w:rFonts w:eastAsia="宋体" w:cs="Times New Roman"/>
        </w:rPr>
        <w:t>到</w:t>
      </w:r>
      <w:r w:rsidRPr="00E60123">
        <w:rPr>
          <w:rFonts w:eastAsia="宋体" w:cs="Times New Roman"/>
        </w:rPr>
        <w:t>1</w:t>
      </w:r>
      <w:r w:rsidRPr="00E60123">
        <w:rPr>
          <w:rFonts w:eastAsia="宋体" w:cs="Times New Roman"/>
        </w:rPr>
        <w:t>之间的一个数值）停止合作，对另一方而言，在考虑了合作失败的概率</w:t>
      </w:r>
      <w:r w:rsidRPr="00E60123">
        <w:rPr>
          <w:rFonts w:eastAsia="宋体" w:cs="Times New Roman"/>
        </w:rPr>
        <w:t>p</w:t>
      </w:r>
      <w:r w:rsidRPr="00E60123">
        <w:rPr>
          <w:rFonts w:eastAsia="宋体" w:cs="Times New Roman"/>
        </w:rPr>
        <w:t>之后，坚持</w:t>
      </w:r>
      <w:r w:rsidRPr="00E60123">
        <w:rPr>
          <w:rFonts w:eastAsia="宋体" w:cs="Times New Roman"/>
        </w:rPr>
        <w:t>N</w:t>
      </w:r>
      <w:r w:rsidRPr="00E60123">
        <w:rPr>
          <w:rFonts w:eastAsia="宋体" w:cs="Times New Roman"/>
        </w:rPr>
        <w:t>点的方案仍然是最优选择。举一个具体的例子，假设</w:t>
      </w:r>
      <w:r w:rsidRPr="00E60123">
        <w:rPr>
          <w:rFonts w:eastAsia="宋体" w:cs="Times New Roman"/>
        </w:rPr>
        <w:t>MAG</w:t>
      </w:r>
      <w:r w:rsidRPr="00E60123">
        <w:rPr>
          <w:rFonts w:eastAsia="宋体" w:cs="Times New Roman"/>
        </w:rPr>
        <w:t>和</w:t>
      </w:r>
      <w:r w:rsidRPr="00E60123">
        <w:rPr>
          <w:rFonts w:eastAsia="宋体" w:cs="Times New Roman"/>
        </w:rPr>
        <w:t>LAG</w:t>
      </w:r>
      <w:r w:rsidRPr="00E60123">
        <w:rPr>
          <w:rFonts w:eastAsia="宋体" w:cs="Times New Roman"/>
        </w:rPr>
        <w:t>的基本善在纳什点分别是</w:t>
      </w:r>
      <w:r w:rsidRPr="00E60123">
        <w:rPr>
          <w:rFonts w:eastAsia="宋体" w:cs="Times New Roman"/>
        </w:rPr>
        <w:t>6</w:t>
      </w:r>
      <w:r w:rsidRPr="00E60123">
        <w:rPr>
          <w:rFonts w:eastAsia="宋体" w:cs="Times New Roman"/>
        </w:rPr>
        <w:t>和</w:t>
      </w:r>
      <w:r w:rsidRPr="00E60123">
        <w:rPr>
          <w:rFonts w:eastAsia="宋体" w:cs="Times New Roman"/>
        </w:rPr>
        <w:t>4</w:t>
      </w:r>
      <w:r w:rsidRPr="00E60123">
        <w:rPr>
          <w:rFonts w:eastAsia="宋体" w:cs="Times New Roman"/>
        </w:rPr>
        <w:t>，如果</w:t>
      </w:r>
      <w:r w:rsidRPr="00E60123">
        <w:rPr>
          <w:rFonts w:eastAsia="宋体" w:cs="Times New Roman"/>
        </w:rPr>
        <w:t>MAG</w:t>
      </w:r>
      <w:r w:rsidRPr="00E60123">
        <w:rPr>
          <w:rFonts w:eastAsia="宋体" w:cs="Times New Roman"/>
        </w:rPr>
        <w:t>对</w:t>
      </w:r>
      <w:r w:rsidRPr="00E60123">
        <w:rPr>
          <w:rFonts w:eastAsia="宋体" w:cs="Times New Roman"/>
        </w:rPr>
        <w:t>LAG</w:t>
      </w:r>
      <w:r w:rsidRPr="00E60123">
        <w:rPr>
          <w:rFonts w:eastAsia="宋体" w:cs="Times New Roman"/>
        </w:rPr>
        <w:t>提议，</w:t>
      </w:r>
      <w:r w:rsidRPr="00E60123">
        <w:rPr>
          <w:rFonts w:eastAsia="宋体" w:cs="Times New Roman"/>
        </w:rPr>
        <w:t>“</w:t>
      </w:r>
      <w:r w:rsidRPr="00E60123">
        <w:rPr>
          <w:rFonts w:eastAsia="宋体" w:cs="Times New Roman"/>
        </w:rPr>
        <w:t>我想分配</w:t>
      </w:r>
      <w:r w:rsidRPr="00E60123">
        <w:rPr>
          <w:rFonts w:eastAsia="宋体" w:cs="Times New Roman"/>
        </w:rPr>
        <w:t>7</w:t>
      </w:r>
      <w:r w:rsidRPr="00E60123">
        <w:rPr>
          <w:rFonts w:eastAsia="宋体" w:cs="Times New Roman"/>
        </w:rPr>
        <w:t>，你分配</w:t>
      </w:r>
      <w:r w:rsidRPr="00E60123">
        <w:rPr>
          <w:rFonts w:eastAsia="宋体" w:cs="Times New Roman"/>
        </w:rPr>
        <w:t>3</w:t>
      </w:r>
      <w:r w:rsidRPr="00E60123">
        <w:rPr>
          <w:rFonts w:eastAsia="宋体" w:cs="Times New Roman"/>
        </w:rPr>
        <w:t>，如果你不愿意的话，我会采取一些措施，使得最终合作失败的几率是</w:t>
      </w:r>
      <w:r w:rsidRPr="00E60123">
        <w:rPr>
          <w:rFonts w:eastAsia="宋体" w:cs="Times New Roman"/>
        </w:rPr>
        <w:t>10%”</w:t>
      </w:r>
      <w:r w:rsidRPr="00E60123">
        <w:rPr>
          <w:rFonts w:eastAsia="宋体" w:cs="Times New Roman"/>
        </w:rPr>
        <w:t>。对</w:t>
      </w:r>
      <w:r w:rsidRPr="00E60123">
        <w:rPr>
          <w:rFonts w:eastAsia="宋体" w:cs="Times New Roman"/>
        </w:rPr>
        <w:t>MAG</w:t>
      </w:r>
      <w:r w:rsidRPr="00E60123">
        <w:rPr>
          <w:rFonts w:eastAsia="宋体" w:cs="Times New Roman"/>
        </w:rPr>
        <w:t>而言，这一提议显然是理性的（</w:t>
      </w:r>
      <w:r w:rsidRPr="00E60123">
        <w:rPr>
          <w:rFonts w:eastAsia="宋体" w:cs="Times New Roman"/>
        </w:rPr>
        <w:t>rational</w:t>
      </w:r>
      <w:r w:rsidRPr="00E60123">
        <w:rPr>
          <w:rFonts w:eastAsia="宋体" w:cs="Times New Roman"/>
        </w:rPr>
        <w:t>），因为在考虑失败的风险之后，</w:t>
      </w:r>
      <w:r w:rsidRPr="00E60123">
        <w:rPr>
          <w:rFonts w:eastAsia="宋体" w:cs="Times New Roman"/>
        </w:rPr>
        <w:t>MAG</w:t>
      </w:r>
      <w:r w:rsidRPr="00E60123">
        <w:rPr>
          <w:rFonts w:eastAsia="宋体" w:cs="Times New Roman"/>
        </w:rPr>
        <w:t>的预期收益为</w:t>
      </w:r>
      <w:r w:rsidRPr="00E60123">
        <w:rPr>
          <w:rFonts w:eastAsia="宋体" w:cs="Times New Roman"/>
        </w:rPr>
        <w:t>(1-0.1) * 7 = 6.3</w:t>
      </w:r>
      <w:r w:rsidRPr="00E60123">
        <w:rPr>
          <w:rFonts w:eastAsia="宋体" w:cs="Times New Roman"/>
        </w:rPr>
        <w:t>，比纳什点的收益</w:t>
      </w:r>
      <w:r w:rsidRPr="00E60123">
        <w:rPr>
          <w:rFonts w:eastAsia="宋体" w:cs="Times New Roman"/>
        </w:rPr>
        <w:t>6</w:t>
      </w:r>
      <w:r w:rsidRPr="00E60123">
        <w:rPr>
          <w:rFonts w:eastAsia="宋体" w:cs="Times New Roman"/>
        </w:rPr>
        <w:t>更高。但是，</w:t>
      </w:r>
      <w:r w:rsidRPr="00E60123">
        <w:rPr>
          <w:rFonts w:eastAsia="宋体" w:cs="Times New Roman"/>
        </w:rPr>
        <w:t>LAG</w:t>
      </w:r>
      <w:r w:rsidRPr="00E60123">
        <w:rPr>
          <w:rFonts w:eastAsia="宋体" w:cs="Times New Roman"/>
        </w:rPr>
        <w:t>不会受这种风险的影响，考虑</w:t>
      </w:r>
      <w:r w:rsidRPr="00E60123">
        <w:rPr>
          <w:rFonts w:eastAsia="宋体" w:cs="Times New Roman"/>
        </w:rPr>
        <w:t>10%</w:t>
      </w:r>
      <w:r w:rsidRPr="00E60123">
        <w:rPr>
          <w:rFonts w:eastAsia="宋体" w:cs="Times New Roman"/>
        </w:rPr>
        <w:t>的失败概率后，如果</w:t>
      </w:r>
      <w:r w:rsidRPr="00E60123">
        <w:rPr>
          <w:rFonts w:eastAsia="宋体" w:cs="Times New Roman"/>
        </w:rPr>
        <w:t>LAG</w:t>
      </w:r>
      <w:r w:rsidRPr="00E60123">
        <w:rPr>
          <w:rFonts w:eastAsia="宋体" w:cs="Times New Roman"/>
        </w:rPr>
        <w:t>坚持此前的方案，其预期收益为</w:t>
      </w:r>
      <w:r w:rsidRPr="00E60123">
        <w:rPr>
          <w:rFonts w:eastAsia="宋体" w:cs="Times New Roman"/>
        </w:rPr>
        <w:t>4 - 0.1*4 = 3.6</w:t>
      </w:r>
      <w:r w:rsidRPr="00E60123">
        <w:rPr>
          <w:rFonts w:eastAsia="宋体" w:cs="Times New Roman"/>
        </w:rPr>
        <w:t>，仍比新方案中的</w:t>
      </w:r>
      <w:r w:rsidRPr="00E60123">
        <w:rPr>
          <w:rFonts w:eastAsia="宋体" w:cs="Times New Roman"/>
        </w:rPr>
        <w:t>3</w:t>
      </w:r>
      <w:r w:rsidRPr="00E60123">
        <w:rPr>
          <w:rFonts w:eastAsia="宋体" w:cs="Times New Roman"/>
        </w:rPr>
        <w:t>更高。因此，</w:t>
      </w:r>
      <w:r w:rsidRPr="00E60123">
        <w:rPr>
          <w:rFonts w:eastAsia="宋体" w:cs="Times New Roman"/>
        </w:rPr>
        <w:t>LAG</w:t>
      </w:r>
      <w:r w:rsidRPr="00E60123">
        <w:rPr>
          <w:rFonts w:eastAsia="宋体" w:cs="Times New Roman"/>
        </w:rPr>
        <w:t>仍会坚持纳什点，</w:t>
      </w:r>
      <w:r w:rsidRPr="00E60123">
        <w:rPr>
          <w:rFonts w:eastAsia="宋体" w:cs="Times New Roman"/>
        </w:rPr>
        <w:t>MAG</w:t>
      </w:r>
      <w:r w:rsidRPr="00E60123">
        <w:rPr>
          <w:rFonts w:eastAsia="宋体" w:cs="Times New Roman"/>
        </w:rPr>
        <w:t>想要用新方案取代纳什点将无法奏效。以下</w:t>
      </w:r>
      <w:r w:rsidRPr="00E60123">
        <w:rPr>
          <w:rStyle w:val="aa"/>
          <w:rFonts w:eastAsia="宋体" w:cs="Times New Roman"/>
        </w:rPr>
        <w:t>图片摘自</w:t>
      </w:r>
      <w:r w:rsidRPr="00E60123">
        <w:rPr>
          <w:rStyle w:val="aa"/>
          <w:rFonts w:eastAsia="宋体" w:cs="Times New Roman"/>
          <w:i/>
          <w:iCs/>
        </w:rPr>
        <w:t>A Course in Game Theory</w:t>
      </w:r>
      <w:r w:rsidRPr="00E60123">
        <w:rPr>
          <w:rStyle w:val="aa"/>
          <w:rFonts w:eastAsia="宋体" w:cs="Times New Roman"/>
        </w:rPr>
        <w:t xml:space="preserve">, </w:t>
      </w:r>
      <w:r w:rsidRPr="002754FB">
        <w:rPr>
          <w:rStyle w:val="aa"/>
          <w:rFonts w:eastAsia="宋体" w:cs="Times New Roman"/>
        </w:rPr>
        <w:t>op.cit.,</w:t>
      </w:r>
      <w:r w:rsidRPr="00E60123">
        <w:rPr>
          <w:rStyle w:val="aa"/>
          <w:rFonts w:eastAsia="宋体" w:cs="Times New Roman"/>
        </w:rPr>
        <w:t xml:space="preserve"> p.304</w:t>
      </w:r>
      <w:r w:rsidRPr="00E60123">
        <w:rPr>
          <w:rStyle w:val="aa"/>
          <w:rFonts w:eastAsia="宋体" w:cs="Times New Roman"/>
        </w:rPr>
        <w:t>；图中两条曲线的交点即纳什解，此时博弈双方的基本善乘积（</w:t>
      </w:r>
      <w:r w:rsidRPr="00E60123">
        <w:rPr>
          <w:rStyle w:val="aa"/>
          <w:rFonts w:eastAsia="宋体" w:cs="Times New Roman"/>
        </w:rPr>
        <w:t>v1*v2</w:t>
      </w:r>
      <w:r w:rsidRPr="00E60123">
        <w:rPr>
          <w:rStyle w:val="aa"/>
          <w:rFonts w:eastAsia="宋体" w:cs="Times New Roman"/>
        </w:rPr>
        <w:t>）最大。</w:t>
      </w:r>
      <w:r w:rsidRPr="00E60123">
        <w:rPr>
          <w:rFonts w:eastAsia="宋体" w:cs="Times New Roman"/>
        </w:rPr>
        <w:t>对于联合博弈的纳什解有更复杂而详尽的论述，可参阅</w:t>
      </w:r>
      <w:r w:rsidRPr="00E60123">
        <w:rPr>
          <w:rFonts w:eastAsia="宋体" w:cs="Times New Roman"/>
        </w:rPr>
        <w:t xml:space="preserve">Roger B. Myerson, </w:t>
      </w:r>
      <w:r w:rsidRPr="00E60123">
        <w:rPr>
          <w:rFonts w:eastAsia="宋体" w:cs="Times New Roman"/>
          <w:i/>
          <w:iCs/>
        </w:rPr>
        <w:t>Game Theory: Analysis of Conflict</w:t>
      </w:r>
      <w:r w:rsidRPr="00E60123">
        <w:rPr>
          <w:rFonts w:eastAsia="宋体" w:cs="Times New Roman"/>
        </w:rPr>
        <w:t>, Cambridge: Harvard University Press, 1991, p. 379</w:t>
      </w:r>
      <w:r w:rsidRPr="00E60123">
        <w:rPr>
          <w:rFonts w:eastAsia="宋体" w:cs="Times New Roman"/>
        </w:rPr>
        <w:t>。</w:t>
      </w:r>
    </w:p>
    <w:p w:rsidR="00B14ED9" w:rsidRPr="00E60123" w:rsidRDefault="00B14ED9" w:rsidP="00B14ED9">
      <w:pPr>
        <w:jc w:val="left"/>
        <w:rPr>
          <w:rFonts w:eastAsia="宋体" w:cs="Times New Roman"/>
        </w:rPr>
      </w:pPr>
      <w:r w:rsidRPr="00E60123">
        <w:rPr>
          <w:rFonts w:eastAsia="宋体" w:cs="Times New Roman"/>
          <w:noProof/>
        </w:rPr>
        <w:drawing>
          <wp:inline distT="0" distB="0" distL="114300" distR="114300" wp14:anchorId="511AEDF6" wp14:editId="1127DF7F">
            <wp:extent cx="1964690" cy="1663700"/>
            <wp:effectExtent l="0" t="0" r="6985" b="3175"/>
            <wp:docPr id="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图示&#10;&#10;描述已自动生成"/>
                    <pic:cNvPicPr>
                      <a:picLocks noChangeAspect="1"/>
                    </pic:cNvPicPr>
                  </pic:nvPicPr>
                  <pic:blipFill>
                    <a:blip r:embed="rId14"/>
                    <a:stretch>
                      <a:fillRect/>
                    </a:stretch>
                  </pic:blipFill>
                  <pic:spPr>
                    <a:xfrm>
                      <a:off x="0" y="0"/>
                      <a:ext cx="1964690" cy="1663700"/>
                    </a:xfrm>
                    <a:prstGeom prst="rect">
                      <a:avLst/>
                    </a:prstGeom>
                    <a:noFill/>
                    <a:ln w="9525">
                      <a:noFill/>
                    </a:ln>
                  </pic:spPr>
                </pic:pic>
              </a:graphicData>
            </a:graphic>
          </wp:inline>
        </w:drawing>
      </w:r>
      <w:r w:rsidRPr="00E60123">
        <w:rPr>
          <w:rStyle w:val="aa"/>
          <w:rFonts w:eastAsia="宋体" w:cs="Times New Roman"/>
        </w:rPr>
        <w:t xml:space="preserve"> </w:t>
      </w:r>
    </w:p>
    <w:p w:rsidR="00B14ED9" w:rsidRPr="00E60123" w:rsidRDefault="00B14ED9" w:rsidP="00B14ED9">
      <w:pPr>
        <w:pStyle w:val="a9"/>
        <w:rPr>
          <w:rFonts w:eastAsia="宋体" w:cs="Times New Roman"/>
        </w:rPr>
      </w:pPr>
      <w:r>
        <w:rPr>
          <w:rFonts w:cs="Times New Roman"/>
        </w:rPr>
        <w:t xml:space="preserve">[51] </w:t>
      </w:r>
      <w:r w:rsidRPr="00E60123">
        <w:rPr>
          <w:rFonts w:eastAsia="宋体" w:cs="Times New Roman"/>
        </w:rPr>
        <w:t>参见</w:t>
      </w:r>
      <w:r w:rsidRPr="00E60123">
        <w:rPr>
          <w:rStyle w:val="aa"/>
          <w:rFonts w:eastAsia="宋体" w:cs="Times New Roman"/>
        </w:rPr>
        <w:t>《作为公民平的正义：正义新论》，</w:t>
      </w:r>
      <w:r>
        <w:rPr>
          <w:rStyle w:val="aa"/>
          <w:rFonts w:eastAsia="宋体" w:cs="Times New Roman" w:hint="eastAsia"/>
        </w:rPr>
        <w:t>（前引）</w:t>
      </w:r>
      <w:r w:rsidRPr="00E60123">
        <w:rPr>
          <w:rFonts w:eastAsia="宋体" w:cs="Times New Roman"/>
        </w:rPr>
        <w:t>第</w:t>
      </w:r>
      <w:r w:rsidRPr="00E60123">
        <w:rPr>
          <w:rFonts w:eastAsia="宋体" w:cs="Times New Roman"/>
        </w:rPr>
        <w:t>78</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[52] </w:t>
      </w:r>
      <w:r w:rsidRPr="00E60123">
        <w:rPr>
          <w:rFonts w:eastAsia="宋体" w:cs="Times New Roman"/>
        </w:rPr>
        <w:t>博弈论经典文献将边沁点视为一种基于最大善原则（</w:t>
      </w:r>
      <w:r w:rsidRPr="00E60123">
        <w:rPr>
          <w:rFonts w:eastAsia="宋体" w:cs="Times New Roman"/>
        </w:rPr>
        <w:t>the greatest good principle</w:t>
      </w:r>
      <w:r w:rsidRPr="00E60123">
        <w:rPr>
          <w:rFonts w:eastAsia="宋体" w:cs="Times New Roman"/>
        </w:rPr>
        <w:t>）之下，通过磋商所得到的一个功利解（</w:t>
      </w:r>
      <w:r w:rsidRPr="00E60123">
        <w:rPr>
          <w:rFonts w:eastAsia="宋体" w:cs="Times New Roman"/>
        </w:rPr>
        <w:t>utilitarian solution</w:t>
      </w:r>
      <w:r w:rsidRPr="00E60123">
        <w:rPr>
          <w:rFonts w:eastAsia="宋体" w:cs="Times New Roman"/>
        </w:rPr>
        <w:t>），见</w:t>
      </w:r>
      <w:r w:rsidRPr="00E60123">
        <w:rPr>
          <w:rFonts w:eastAsia="宋体" w:cs="Times New Roman"/>
          <w:i/>
          <w:iCs/>
        </w:rPr>
        <w:t>Game Theory: Analysis of Conflict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381</w:t>
      </w:r>
      <w:r w:rsidRPr="00E60123">
        <w:rPr>
          <w:rFonts w:eastAsia="宋体" w:cs="Times New Roman"/>
        </w:rPr>
        <w:t>。</w:t>
      </w:r>
    </w:p>
    <w:p w:rsidR="00B14ED9" w:rsidRPr="00E60123" w:rsidRDefault="00B14ED9" w:rsidP="00B14ED9">
      <w:pPr>
        <w:pStyle w:val="a9"/>
        <w:rPr>
          <w:rFonts w:eastAsia="宋体" w:cs="Times New Roman"/>
        </w:rPr>
      </w:pPr>
      <w:r>
        <w:rPr>
          <w:rFonts w:cs="Times New Roman"/>
        </w:rPr>
        <w:t xml:space="preserve">[53]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Pr>
          <w:rFonts w:eastAsia="宋体" w:cs="Times New Roman"/>
        </w:rPr>
        <w:t xml:space="preserve"> </w:t>
      </w:r>
      <w:r w:rsidRPr="00E60123">
        <w:rPr>
          <w:rFonts w:eastAsia="宋体" w:cs="Times New Roman"/>
        </w:rPr>
        <w:t>p. 66.</w:t>
      </w:r>
    </w:p>
    <w:p w:rsidR="00B14ED9" w:rsidRPr="00E60123" w:rsidRDefault="00B14ED9" w:rsidP="00B14ED9">
      <w:pPr>
        <w:pStyle w:val="a9"/>
        <w:rPr>
          <w:rFonts w:eastAsia="宋体" w:cs="Times New Roman"/>
        </w:rPr>
      </w:pPr>
      <w:r>
        <w:rPr>
          <w:rFonts w:cs="Times New Roman"/>
        </w:rPr>
        <w:t>[54]</w:t>
      </w:r>
      <w:r w:rsidRPr="00E60123">
        <w:rPr>
          <w:rFonts w:eastAsia="宋体" w:cs="Times New Roman"/>
        </w:rPr>
        <w:t>《至上的美德</w:t>
      </w:r>
      <w:r w:rsidRPr="00E60123">
        <w:rPr>
          <w:rFonts w:eastAsia="宋体" w:cs="Times New Roman"/>
        </w:rPr>
        <w:t>——</w:t>
      </w:r>
      <w:r w:rsidRPr="00E60123">
        <w:rPr>
          <w:rFonts w:eastAsia="宋体" w:cs="Times New Roman"/>
        </w:rPr>
        <w:t>平等的理论与实践》，</w:t>
      </w:r>
      <w:r>
        <w:rPr>
          <w:rFonts w:eastAsia="宋体" w:cs="Times New Roman" w:hint="eastAsia"/>
        </w:rPr>
        <w:t>（前引）</w:t>
      </w:r>
      <w:r w:rsidRPr="00E60123">
        <w:rPr>
          <w:rFonts w:eastAsia="宋体" w:cs="Times New Roman" w:hint="eastAsia"/>
        </w:rPr>
        <w:t>6</w:t>
      </w:r>
      <w:r w:rsidRPr="00E60123">
        <w:rPr>
          <w:rFonts w:eastAsia="宋体" w:cs="Times New Roman"/>
        </w:rPr>
        <w:t>9-73</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[55]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66-67.</w:t>
      </w:r>
    </w:p>
    <w:p w:rsidR="00B14ED9" w:rsidRPr="00E60123" w:rsidRDefault="00B14ED9" w:rsidP="00B14ED9">
      <w:pPr>
        <w:pStyle w:val="a9"/>
        <w:rPr>
          <w:rFonts w:eastAsia="宋体" w:cs="Times New Roman"/>
        </w:rPr>
      </w:pPr>
      <w:r>
        <w:rPr>
          <w:rFonts w:cs="Times New Roman"/>
        </w:rPr>
        <w:t xml:space="preserve">[56] </w:t>
      </w:r>
      <w:r>
        <w:rPr>
          <w:rFonts w:eastAsia="宋体" w:cs="Times New Roman"/>
        </w:rPr>
        <w:t>Ibid.</w:t>
      </w:r>
      <w:r w:rsidRPr="00E60123">
        <w:rPr>
          <w:rFonts w:eastAsia="宋体" w:cs="Times New Roman"/>
        </w:rPr>
        <w:t>, p. 66-67.</w:t>
      </w:r>
    </w:p>
    <w:p w:rsidR="00B14ED9" w:rsidRPr="00E60123" w:rsidRDefault="00B14ED9" w:rsidP="00B14ED9">
      <w:pPr>
        <w:pStyle w:val="a9"/>
        <w:rPr>
          <w:rFonts w:eastAsia="宋体" w:cs="Times New Roman"/>
        </w:rPr>
      </w:pPr>
      <w:r>
        <w:rPr>
          <w:rFonts w:cs="Times New Roman"/>
        </w:rPr>
        <w:t xml:space="preserve">[57] </w:t>
      </w:r>
      <w:r>
        <w:rPr>
          <w:rFonts w:eastAsia="宋体" w:cs="Times New Roman"/>
        </w:rPr>
        <w:t>Ibid.</w:t>
      </w:r>
      <w:r w:rsidRPr="00E60123">
        <w:rPr>
          <w:rFonts w:eastAsia="宋体" w:cs="Times New Roman"/>
        </w:rPr>
        <w:t>, pp. 67-68.</w:t>
      </w:r>
    </w:p>
    <w:p w:rsidR="00B14ED9" w:rsidRPr="002754FB" w:rsidRDefault="00B14ED9" w:rsidP="00B14ED9">
      <w:pPr>
        <w:rPr>
          <w:rFonts w:eastAsia="宋体" w:cs="Times New Roman"/>
          <w:sz w:val="18"/>
          <w:szCs w:val="18"/>
        </w:rPr>
      </w:pPr>
      <w:r w:rsidRPr="002754FB">
        <w:rPr>
          <w:rFonts w:cs="Times New Roman"/>
          <w:sz w:val="18"/>
          <w:szCs w:val="18"/>
        </w:rPr>
        <w:t xml:space="preserve">[58] </w:t>
      </w:r>
      <w:r w:rsidRPr="002754FB">
        <w:rPr>
          <w:rStyle w:val="aa"/>
          <w:rFonts w:eastAsia="宋体" w:cs="Times New Roman"/>
          <w:szCs w:val="18"/>
        </w:rPr>
        <w:t>参见《作为公民平的正义：正义新论》，</w:t>
      </w:r>
      <w:r>
        <w:rPr>
          <w:rStyle w:val="aa"/>
          <w:rFonts w:eastAsia="宋体" w:cs="Times New Roman" w:hint="eastAsia"/>
          <w:szCs w:val="18"/>
        </w:rPr>
        <w:t>（前引）</w:t>
      </w:r>
      <w:r w:rsidRPr="002754FB">
        <w:rPr>
          <w:rStyle w:val="aa"/>
          <w:rFonts w:eastAsia="宋体" w:cs="Times New Roman"/>
          <w:szCs w:val="18"/>
        </w:rPr>
        <w:t>第</w:t>
      </w:r>
      <w:r w:rsidRPr="002754FB">
        <w:rPr>
          <w:rStyle w:val="aa"/>
          <w:rFonts w:eastAsia="宋体" w:cs="Times New Roman"/>
          <w:szCs w:val="18"/>
        </w:rPr>
        <w:t>85</w:t>
      </w:r>
      <w:r w:rsidRPr="002754FB">
        <w:rPr>
          <w:rStyle w:val="aa"/>
          <w:rFonts w:eastAsia="宋体" w:cs="Times New Roman"/>
          <w:szCs w:val="18"/>
        </w:rPr>
        <w:t>页。</w:t>
      </w:r>
    </w:p>
    <w:p w:rsidR="00B14ED9" w:rsidRPr="00E60123" w:rsidRDefault="00B14ED9" w:rsidP="00B14ED9">
      <w:pPr>
        <w:pStyle w:val="a9"/>
        <w:rPr>
          <w:rFonts w:eastAsia="宋体" w:cs="Times New Roman"/>
        </w:rPr>
      </w:pPr>
      <w:r>
        <w:rPr>
          <w:rFonts w:cs="Times New Roman"/>
        </w:rPr>
        <w:t xml:space="preserve">[59] </w:t>
      </w:r>
      <w:r w:rsidRPr="00E60123">
        <w:rPr>
          <w:rFonts w:eastAsia="宋体" w:cs="Times New Roman"/>
        </w:rPr>
        <w:t xml:space="preserve">Robert Nozick, </w:t>
      </w:r>
      <w:r w:rsidRPr="00E60123">
        <w:rPr>
          <w:rFonts w:eastAsia="宋体" w:cs="Times New Roman"/>
          <w:i/>
          <w:iCs/>
        </w:rPr>
        <w:t>Anarchy, State, and Utopia</w:t>
      </w:r>
      <w:r w:rsidRPr="00E60123">
        <w:rPr>
          <w:rFonts w:eastAsia="宋体" w:cs="Times New Roman"/>
        </w:rPr>
        <w:t>, New York: Basic Books, 1974, pp. 192-197.</w:t>
      </w:r>
    </w:p>
    <w:p w:rsidR="00B14ED9" w:rsidRPr="00E60123" w:rsidRDefault="00B14ED9" w:rsidP="00B14ED9">
      <w:pPr>
        <w:pStyle w:val="a9"/>
        <w:rPr>
          <w:rFonts w:eastAsia="宋体" w:cs="Times New Roman"/>
        </w:rPr>
      </w:pPr>
      <w:r>
        <w:rPr>
          <w:rFonts w:cs="Times New Roman"/>
        </w:rPr>
        <w:t xml:space="preserve">[60]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61.</w:t>
      </w:r>
    </w:p>
    <w:p w:rsidR="00B14ED9" w:rsidRPr="00E60123" w:rsidRDefault="00B14ED9" w:rsidP="00B14ED9">
      <w:pPr>
        <w:pStyle w:val="a9"/>
        <w:rPr>
          <w:rFonts w:eastAsia="宋体" w:cs="Times New Roman"/>
        </w:rPr>
      </w:pPr>
      <w:r>
        <w:rPr>
          <w:rFonts w:cs="Times New Roman"/>
        </w:rPr>
        <w:t xml:space="preserve">[61] </w:t>
      </w:r>
      <w:r w:rsidRPr="00E60123">
        <w:rPr>
          <w:rFonts w:eastAsia="宋体" w:cs="Times New Roman"/>
        </w:rPr>
        <w:t>参见《公平的正义</w:t>
      </w:r>
      <w:r w:rsidRPr="00E60123">
        <w:rPr>
          <w:rFonts w:eastAsia="宋体" w:cs="Times New Roman"/>
        </w:rPr>
        <w:t>——</w:t>
      </w:r>
      <w:r w:rsidRPr="00E60123">
        <w:rPr>
          <w:rFonts w:eastAsia="宋体" w:cs="Times New Roman"/>
        </w:rPr>
        <w:t>解读罗尔斯</w:t>
      </w:r>
      <w:r w:rsidRPr="00E60123">
        <w:rPr>
          <w:rFonts w:eastAsia="宋体" w:cs="Times New Roman"/>
        </w:rPr>
        <w:t>&lt;</w:t>
      </w:r>
      <w:r w:rsidRPr="00E60123">
        <w:rPr>
          <w:rFonts w:eastAsia="宋体" w:cs="Times New Roman"/>
        </w:rPr>
        <w:t>正义论</w:t>
      </w:r>
      <w:r w:rsidRPr="00E60123">
        <w:rPr>
          <w:rFonts w:eastAsia="宋体" w:cs="Times New Roman"/>
        </w:rPr>
        <w:t>&gt;</w:t>
      </w:r>
      <w:r w:rsidRPr="00E60123">
        <w:rPr>
          <w:rFonts w:eastAsia="宋体" w:cs="Times New Roman"/>
        </w:rPr>
        <w:t>》，</w:t>
      </w:r>
      <w:r>
        <w:rPr>
          <w:rFonts w:eastAsia="宋体" w:cs="Times New Roman" w:hint="eastAsia"/>
        </w:rPr>
        <w:t>（前引）</w:t>
      </w:r>
      <w:r w:rsidRPr="00E60123">
        <w:rPr>
          <w:rFonts w:eastAsia="宋体" w:cs="Times New Roman"/>
        </w:rPr>
        <w:t>第</w:t>
      </w:r>
      <w:r w:rsidRPr="00E60123">
        <w:rPr>
          <w:rFonts w:eastAsia="宋体" w:cs="Times New Roman"/>
        </w:rPr>
        <w:t>194—195</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[62] </w:t>
      </w:r>
      <w:r w:rsidRPr="00E60123">
        <w:rPr>
          <w:rFonts w:eastAsia="宋体" w:cs="Times New Roman"/>
        </w:rPr>
        <w:t>在《正义论》中，互惠性概念只是作为差别原则的一个优点被提及，并未被置于特别重要的地位。罗尔斯假定了社会合作中有</w:t>
      </w:r>
      <w:r w:rsidRPr="00E60123">
        <w:rPr>
          <w:rFonts w:eastAsia="宋体" w:cs="Times New Roman"/>
        </w:rPr>
        <w:t>A</w:t>
      </w:r>
      <w:r w:rsidRPr="00E60123">
        <w:rPr>
          <w:rFonts w:eastAsia="宋体" w:cs="Times New Roman"/>
        </w:rPr>
        <w:t>和</w:t>
      </w:r>
      <w:r w:rsidRPr="00E60123">
        <w:rPr>
          <w:rFonts w:eastAsia="宋体" w:cs="Times New Roman"/>
        </w:rPr>
        <w:t>B</w:t>
      </w:r>
      <w:r w:rsidRPr="00E60123">
        <w:rPr>
          <w:rFonts w:eastAsia="宋体" w:cs="Times New Roman"/>
        </w:rPr>
        <w:t>两个人，并且假定</w:t>
      </w:r>
      <w:r w:rsidRPr="00E60123">
        <w:rPr>
          <w:rFonts w:eastAsia="宋体" w:cs="Times New Roman"/>
        </w:rPr>
        <w:t>A</w:t>
      </w:r>
      <w:r w:rsidRPr="00E60123">
        <w:rPr>
          <w:rFonts w:eastAsia="宋体" w:cs="Times New Roman"/>
        </w:rPr>
        <w:t>是处于更有利位置的人，</w:t>
      </w:r>
      <w:r w:rsidRPr="00E60123">
        <w:rPr>
          <w:rFonts w:eastAsia="宋体" w:cs="Times New Roman"/>
        </w:rPr>
        <w:t>B</w:t>
      </w:r>
      <w:r w:rsidRPr="00E60123">
        <w:rPr>
          <w:rFonts w:eastAsia="宋体" w:cs="Times New Roman"/>
        </w:rPr>
        <w:t>是处于更不利位置的人。说服</w:t>
      </w:r>
      <w:r w:rsidRPr="00E60123">
        <w:rPr>
          <w:rFonts w:eastAsia="宋体" w:cs="Times New Roman"/>
        </w:rPr>
        <w:t>B</w:t>
      </w:r>
      <w:r w:rsidRPr="00E60123">
        <w:rPr>
          <w:rFonts w:eastAsia="宋体" w:cs="Times New Roman"/>
        </w:rPr>
        <w:t>接受差别原则似乎并不困难，因为如果不允许</w:t>
      </w:r>
      <w:r w:rsidRPr="00E60123">
        <w:rPr>
          <w:rFonts w:eastAsia="宋体" w:cs="Times New Roman"/>
        </w:rPr>
        <w:t>A</w:t>
      </w:r>
      <w:r w:rsidRPr="00E60123">
        <w:rPr>
          <w:rFonts w:eastAsia="宋体" w:cs="Times New Roman"/>
        </w:rPr>
        <w:t>处于更有利的位置，</w:t>
      </w:r>
      <w:r w:rsidRPr="00E60123">
        <w:rPr>
          <w:rFonts w:eastAsia="宋体" w:cs="Times New Roman"/>
        </w:rPr>
        <w:t>B</w:t>
      </w:r>
      <w:r w:rsidRPr="00E60123">
        <w:rPr>
          <w:rFonts w:eastAsia="宋体" w:cs="Times New Roman"/>
        </w:rPr>
        <w:t>的情况就会比现在更糟。但是，如何说服</w:t>
      </w:r>
      <w:r w:rsidRPr="00E60123">
        <w:rPr>
          <w:rFonts w:eastAsia="宋体" w:cs="Times New Roman"/>
        </w:rPr>
        <w:t>A</w:t>
      </w:r>
      <w:r w:rsidRPr="00E60123">
        <w:rPr>
          <w:rFonts w:eastAsia="宋体" w:cs="Times New Roman"/>
        </w:rPr>
        <w:t>接受差别原则呢？罗尔斯的论证由两条组成：第一，两个人的生活都依赖社会合作，否则没有人能过上更好的生活；第二，只有在合作条款合情合理的时候，我们才能要求每个人进行合作。详见</w:t>
      </w:r>
      <w:r w:rsidRPr="00E60123">
        <w:rPr>
          <w:rFonts w:eastAsia="宋体" w:cs="Times New Roman"/>
          <w:i/>
          <w:iCs/>
          <w:szCs w:val="21"/>
        </w:rPr>
        <w:t>A Theory of Justice</w:t>
      </w:r>
      <w:r w:rsidRPr="00E60123">
        <w:rPr>
          <w:rFonts w:eastAsia="宋体" w:cs="Times New Roman"/>
          <w:szCs w:val="21"/>
        </w:rPr>
        <w:t xml:space="preserve">, </w:t>
      </w:r>
      <w:r w:rsidRPr="002754FB">
        <w:rPr>
          <w:rFonts w:eastAsia="宋体" w:cs="Times New Roman"/>
          <w:szCs w:val="21"/>
        </w:rPr>
        <w:t>op.cit.,</w:t>
      </w:r>
      <w:r w:rsidRPr="00E60123">
        <w:rPr>
          <w:rFonts w:eastAsia="宋体" w:cs="Times New Roman"/>
        </w:rPr>
        <w:t xml:space="preserve"> p.103.</w:t>
      </w:r>
    </w:p>
    <w:p w:rsidR="00B14ED9" w:rsidRPr="00E60123" w:rsidRDefault="00B14ED9" w:rsidP="00B14ED9">
      <w:pPr>
        <w:pStyle w:val="a9"/>
        <w:rPr>
          <w:rFonts w:eastAsia="宋体" w:cs="Times New Roman"/>
        </w:rPr>
      </w:pPr>
      <w:r>
        <w:rPr>
          <w:rFonts w:cs="Times New Roman"/>
        </w:rPr>
        <w:t xml:space="preserve">[63] </w:t>
      </w:r>
      <w:r w:rsidRPr="00E60123">
        <w:rPr>
          <w:rFonts w:eastAsia="宋体" w:cs="Times New Roman"/>
        </w:rPr>
        <w:t>参见</w:t>
      </w:r>
      <w:r w:rsidRPr="00E60123">
        <w:rPr>
          <w:rFonts w:eastAsia="宋体" w:cs="Times New Roman"/>
        </w:rPr>
        <w:t>[</w:t>
      </w:r>
      <w:r w:rsidRPr="00E60123">
        <w:rPr>
          <w:rFonts w:eastAsia="宋体" w:cs="Times New Roman"/>
        </w:rPr>
        <w:t>美</w:t>
      </w:r>
      <w:r w:rsidRPr="00E60123">
        <w:rPr>
          <w:rFonts w:eastAsia="宋体" w:cs="Times New Roman"/>
        </w:rPr>
        <w:t xml:space="preserve">] </w:t>
      </w:r>
      <w:r w:rsidRPr="00E60123">
        <w:rPr>
          <w:rFonts w:eastAsia="宋体" w:cs="Times New Roman"/>
        </w:rPr>
        <w:t>富勒：《法律的道德性》，北京：商务印书馆，</w:t>
      </w:r>
      <w:r w:rsidRPr="00E60123">
        <w:rPr>
          <w:rFonts w:eastAsia="宋体" w:cs="Times New Roman"/>
        </w:rPr>
        <w:t>2005</w:t>
      </w:r>
      <w:r w:rsidRPr="00E60123">
        <w:rPr>
          <w:rFonts w:eastAsia="宋体" w:cs="Times New Roman"/>
        </w:rPr>
        <w:t>年版。</w:t>
      </w:r>
    </w:p>
    <w:p w:rsidR="00B14ED9" w:rsidRPr="00E60123" w:rsidRDefault="00B14ED9" w:rsidP="00B14ED9">
      <w:pPr>
        <w:pStyle w:val="a9"/>
        <w:rPr>
          <w:rFonts w:eastAsia="宋体" w:cs="Times New Roman"/>
        </w:rPr>
      </w:pPr>
      <w:r>
        <w:rPr>
          <w:rFonts w:cs="Times New Roman"/>
        </w:rPr>
        <w:t xml:space="preserve">[64]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82.</w:t>
      </w:r>
    </w:p>
    <w:p w:rsidR="00B14ED9" w:rsidRPr="00E60123" w:rsidRDefault="00B14ED9" w:rsidP="00B14ED9">
      <w:pPr>
        <w:pStyle w:val="a9"/>
        <w:rPr>
          <w:rFonts w:eastAsia="宋体" w:cs="Times New Roman"/>
        </w:rPr>
      </w:pPr>
      <w:r>
        <w:rPr>
          <w:rFonts w:cs="Times New Roman"/>
        </w:rPr>
        <w:t xml:space="preserve">[65] </w:t>
      </w:r>
      <w:r w:rsidRPr="00E60123">
        <w:rPr>
          <w:rFonts w:eastAsia="宋体" w:cs="Times New Roman"/>
          <w:i/>
          <w:iCs/>
        </w:rPr>
        <w:t>Political Liberalism</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53.</w:t>
      </w:r>
    </w:p>
    <w:p w:rsidR="00B14ED9" w:rsidRPr="00E60123" w:rsidRDefault="00B14ED9" w:rsidP="00B14ED9">
      <w:pPr>
        <w:pStyle w:val="a9"/>
        <w:rPr>
          <w:rFonts w:eastAsia="宋体" w:cs="Times New Roman"/>
        </w:rPr>
      </w:pPr>
      <w:r>
        <w:rPr>
          <w:rFonts w:cs="Times New Roman"/>
        </w:rPr>
        <w:t xml:space="preserve">[66]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xvii.</w:t>
      </w:r>
    </w:p>
    <w:p w:rsidR="00B14ED9" w:rsidRPr="00E60123" w:rsidRDefault="00B14ED9" w:rsidP="00B14ED9">
      <w:pPr>
        <w:pStyle w:val="a9"/>
        <w:rPr>
          <w:rFonts w:eastAsia="宋体" w:cs="Times New Roman"/>
        </w:rPr>
      </w:pPr>
      <w:r>
        <w:rPr>
          <w:rFonts w:cs="Times New Roman"/>
        </w:rPr>
        <w:t xml:space="preserve">[67] </w:t>
      </w:r>
      <w:r>
        <w:rPr>
          <w:rFonts w:eastAsia="宋体" w:cs="Times New Roman"/>
        </w:rPr>
        <w:t>Ibid.</w:t>
      </w:r>
      <w:r w:rsidRPr="00E60123">
        <w:rPr>
          <w:rFonts w:eastAsia="宋体" w:cs="Times New Roman"/>
        </w:rPr>
        <w:t>, p. 77.</w:t>
      </w:r>
      <w:r>
        <w:rPr>
          <w:rFonts w:eastAsia="宋体" w:cs="Times New Roman"/>
        </w:rPr>
        <w:t xml:space="preserve"> </w:t>
      </w:r>
      <w:r w:rsidRPr="00E60123">
        <w:rPr>
          <w:rFonts w:eastAsia="宋体" w:cs="Times New Roman"/>
        </w:rPr>
        <w:t>详细的解释见</w:t>
      </w:r>
      <w:r w:rsidRPr="00E60123">
        <w:rPr>
          <w:rFonts w:eastAsia="宋体" w:cs="Times New Roman"/>
          <w:i/>
          <w:iCs/>
        </w:rPr>
        <w:t>Political Liberalism</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16-17.</w:t>
      </w:r>
    </w:p>
    <w:p w:rsidR="00B14ED9" w:rsidRPr="00E60123" w:rsidRDefault="00B14ED9" w:rsidP="00B14ED9">
      <w:pPr>
        <w:pStyle w:val="a9"/>
        <w:rPr>
          <w:rFonts w:eastAsia="宋体" w:cs="Times New Roman"/>
        </w:rPr>
      </w:pPr>
      <w:r>
        <w:rPr>
          <w:rFonts w:cs="Times New Roman"/>
        </w:rPr>
        <w:t xml:space="preserve">[68] </w:t>
      </w:r>
      <w:r w:rsidRPr="00E60123">
        <w:rPr>
          <w:rFonts w:eastAsia="宋体" w:cs="Times New Roman"/>
        </w:rPr>
        <w:t>参阅《至上的美德</w:t>
      </w:r>
      <w:r w:rsidRPr="00E60123">
        <w:rPr>
          <w:rFonts w:eastAsia="宋体" w:cs="Times New Roman"/>
        </w:rPr>
        <w:t>——</w:t>
      </w:r>
      <w:r w:rsidRPr="00E60123">
        <w:rPr>
          <w:rFonts w:eastAsia="宋体" w:cs="Times New Roman"/>
        </w:rPr>
        <w:t>平等的理论与实践》，</w:t>
      </w:r>
      <w:r>
        <w:rPr>
          <w:rFonts w:eastAsia="宋体" w:cs="Times New Roman" w:hint="eastAsia"/>
        </w:rPr>
        <w:t>（前引）</w:t>
      </w:r>
      <w:r w:rsidRPr="00E60123">
        <w:rPr>
          <w:rFonts w:eastAsia="宋体" w:cs="Times New Roman"/>
        </w:rPr>
        <w:t>6-115</w:t>
      </w:r>
      <w:r w:rsidRPr="00E60123">
        <w:rPr>
          <w:rFonts w:eastAsia="宋体" w:cs="Times New Roman"/>
        </w:rPr>
        <w:t>页、</w:t>
      </w:r>
      <w:r w:rsidRPr="00E60123">
        <w:rPr>
          <w:rFonts w:eastAsia="宋体" w:cs="Times New Roman"/>
        </w:rPr>
        <w:t>400-405</w:t>
      </w:r>
      <w:r w:rsidRPr="00E60123">
        <w:rPr>
          <w:rFonts w:eastAsia="宋体" w:cs="Times New Roman"/>
        </w:rPr>
        <w:t>页。</w:t>
      </w:r>
    </w:p>
    <w:p w:rsidR="00B14ED9" w:rsidRPr="00E60123" w:rsidRDefault="00B14ED9" w:rsidP="00B14ED9">
      <w:pPr>
        <w:pStyle w:val="a9"/>
        <w:rPr>
          <w:rFonts w:eastAsia="宋体" w:cs="Times New Roman"/>
        </w:rPr>
      </w:pPr>
      <w:r>
        <w:rPr>
          <w:rFonts w:cs="Times New Roman"/>
        </w:rPr>
        <w:t xml:space="preserve">[69] </w:t>
      </w:r>
      <w:r w:rsidRPr="00E60123">
        <w:rPr>
          <w:rFonts w:eastAsia="宋体" w:cs="Times New Roman"/>
        </w:rPr>
        <w:t xml:space="preserve">John Rawls, “The Idea of Public Reason Revisited”, </w:t>
      </w:r>
      <w:r w:rsidRPr="00E60123">
        <w:rPr>
          <w:rFonts w:eastAsia="宋体" w:cs="Times New Roman"/>
          <w:i/>
          <w:iCs/>
        </w:rPr>
        <w:t>Collected Papers</w:t>
      </w:r>
      <w:r w:rsidRPr="00E60123">
        <w:rPr>
          <w:rFonts w:eastAsia="宋体" w:cs="Times New Roman"/>
        </w:rPr>
        <w:t>, Cambridge: Harvard University Press, 1999, pp. 537-615.</w:t>
      </w:r>
    </w:p>
    <w:p w:rsidR="00B14ED9" w:rsidRPr="00E60123" w:rsidRDefault="00B14ED9" w:rsidP="00B14ED9">
      <w:pPr>
        <w:pStyle w:val="a9"/>
        <w:rPr>
          <w:rFonts w:eastAsia="宋体" w:cs="Times New Roman"/>
        </w:rPr>
      </w:pPr>
      <w:r>
        <w:rPr>
          <w:rFonts w:cs="Times New Roman"/>
        </w:rPr>
        <w:t xml:space="preserve">[70]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122-124.</w:t>
      </w:r>
    </w:p>
    <w:p w:rsidR="00B14ED9" w:rsidRPr="00E60123" w:rsidRDefault="00B14ED9" w:rsidP="00B14ED9">
      <w:pPr>
        <w:pStyle w:val="a9"/>
        <w:rPr>
          <w:rFonts w:eastAsia="宋体" w:cs="Times New Roman"/>
        </w:rPr>
      </w:pPr>
      <w:r>
        <w:rPr>
          <w:rFonts w:cs="Times New Roman"/>
        </w:rPr>
        <w:t xml:space="preserve">[71] </w:t>
      </w:r>
      <w:r w:rsidRPr="00E60123">
        <w:rPr>
          <w:rFonts w:eastAsia="宋体" w:cs="Times New Roman"/>
        </w:rPr>
        <w:t>基于理性的立场，宾默尔对于康德式的定言命令这一具有绝对性（</w:t>
      </w:r>
      <w:r w:rsidRPr="00E60123">
        <w:rPr>
          <w:rFonts w:eastAsia="宋体" w:cs="Times New Roman"/>
        </w:rPr>
        <w:t>unconditional</w:t>
      </w:r>
      <w:r w:rsidRPr="00E60123">
        <w:rPr>
          <w:rFonts w:eastAsia="宋体" w:cs="Times New Roman"/>
        </w:rPr>
        <w:t>）的概念持有强烈的批评态度。</w:t>
      </w:r>
      <w:r w:rsidRPr="00E60123">
        <w:rPr>
          <w:rFonts w:eastAsia="宋体" w:cs="Times New Roman"/>
        </w:rPr>
        <w:t xml:space="preserve">Ken Binmore, </w:t>
      </w:r>
      <w:r w:rsidRPr="00E60123">
        <w:rPr>
          <w:rFonts w:eastAsia="宋体" w:cs="Times New Roman"/>
          <w:i/>
          <w:iCs/>
        </w:rPr>
        <w:t>Rational Decisions</w:t>
      </w:r>
      <w:r w:rsidRPr="00E60123">
        <w:rPr>
          <w:rFonts w:eastAsia="宋体" w:cs="Times New Roman"/>
        </w:rPr>
        <w:t xml:space="preserve">, Princeton University Press, 2009, p. 4; Ken Binmore, </w:t>
      </w:r>
      <w:r w:rsidRPr="00E60123">
        <w:rPr>
          <w:rFonts w:eastAsia="宋体" w:cs="Times New Roman"/>
          <w:i/>
          <w:iCs/>
        </w:rPr>
        <w:t>Just Playing: Game Theory and Social Contract Volume 2</w:t>
      </w:r>
      <w:r w:rsidRPr="00E60123">
        <w:rPr>
          <w:rFonts w:eastAsia="宋体" w:cs="Times New Roman"/>
        </w:rPr>
        <w:t>, Cambridge: MIT Press, 1998, p. 157.</w:t>
      </w:r>
    </w:p>
    <w:p w:rsidR="00B14ED9" w:rsidRPr="00E60123" w:rsidRDefault="00B14ED9" w:rsidP="00B14ED9">
      <w:pPr>
        <w:pStyle w:val="a9"/>
        <w:rPr>
          <w:rFonts w:eastAsia="宋体" w:cs="Times New Roman"/>
          <w:highlight w:val="yellow"/>
        </w:rPr>
      </w:pPr>
      <w:r>
        <w:rPr>
          <w:rFonts w:cs="Times New Roman"/>
        </w:rPr>
        <w:t xml:space="preserve">[72] </w:t>
      </w:r>
      <w:r w:rsidRPr="00E60123">
        <w:rPr>
          <w:rFonts w:eastAsia="宋体" w:cs="Times New Roman"/>
        </w:rPr>
        <w:t>参见丁利：《社会正义理论：豪尔绍尼与罗尔斯的比较》，载《思想战线》</w:t>
      </w:r>
      <w:r w:rsidRPr="00E60123">
        <w:rPr>
          <w:rFonts w:eastAsia="宋体" w:cs="Times New Roman"/>
        </w:rPr>
        <w:t>2006</w:t>
      </w:r>
      <w:r w:rsidRPr="00E60123">
        <w:rPr>
          <w:rFonts w:eastAsia="宋体" w:cs="Times New Roman"/>
        </w:rPr>
        <w:t>年第</w:t>
      </w:r>
      <w:r w:rsidRPr="00E60123">
        <w:rPr>
          <w:rFonts w:eastAsia="宋体" w:cs="Times New Roman"/>
        </w:rPr>
        <w:t>2</w:t>
      </w:r>
      <w:r w:rsidRPr="00E60123">
        <w:rPr>
          <w:rFonts w:eastAsia="宋体" w:cs="Times New Roman"/>
        </w:rPr>
        <w:t>期，第</w:t>
      </w:r>
      <w:r w:rsidRPr="00E60123">
        <w:rPr>
          <w:rFonts w:eastAsia="宋体" w:cs="Times New Roman"/>
        </w:rPr>
        <w:t>14—16</w:t>
      </w:r>
      <w:r w:rsidRPr="00E60123">
        <w:rPr>
          <w:rFonts w:eastAsia="宋体" w:cs="Times New Roman"/>
        </w:rPr>
        <w:t>页；</w:t>
      </w:r>
      <w:r w:rsidRPr="00E60123">
        <w:rPr>
          <w:rFonts w:eastAsia="宋体" w:cs="Times New Roman"/>
        </w:rPr>
        <w:t xml:space="preserve"> </w:t>
      </w:r>
      <w:r w:rsidRPr="00E60123">
        <w:rPr>
          <w:rFonts w:eastAsia="宋体" w:cs="Times New Roman"/>
          <w:i/>
          <w:iCs/>
        </w:rPr>
        <w:t>Rational Decisions</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73-74.</w:t>
      </w:r>
    </w:p>
    <w:p w:rsidR="00B14ED9" w:rsidRPr="00E60123" w:rsidRDefault="00B14ED9" w:rsidP="00B14ED9">
      <w:pPr>
        <w:pStyle w:val="a9"/>
        <w:rPr>
          <w:rFonts w:eastAsia="宋体" w:cs="Times New Roman"/>
        </w:rPr>
      </w:pPr>
      <w:r>
        <w:rPr>
          <w:rFonts w:cs="Times New Roman"/>
        </w:rPr>
        <w:t xml:space="preserve">[73] </w:t>
      </w:r>
      <w:r w:rsidRPr="00E60123">
        <w:rPr>
          <w:rFonts w:eastAsia="宋体" w:cs="Times New Roman"/>
        </w:rPr>
        <w:t>无知之幕的厚薄之别，实际上体现了原初状态与功利主义传统上不偏不倚的旁观者之间的实质区别。后者可以说从休谟和斯密等古典功利主义者一直传承至像森和豪尔绍尼。豪尔绍尼为不偏不倚的旁观者提</w:t>
      </w:r>
      <w:r w:rsidRPr="00E60123">
        <w:rPr>
          <w:rFonts w:eastAsia="宋体" w:cs="Times New Roman"/>
        </w:rPr>
        <w:lastRenderedPageBreak/>
        <w:t>供了两种不同的模型：其一，个人具有内在化的道德偏好（</w:t>
      </w:r>
      <w:r w:rsidRPr="00E60123">
        <w:rPr>
          <w:rFonts w:eastAsia="宋体" w:cs="Times New Roman"/>
        </w:rPr>
        <w:t>internalized moral preferences</w:t>
      </w:r>
      <w:r w:rsidRPr="00E60123">
        <w:rPr>
          <w:rFonts w:eastAsia="宋体" w:cs="Times New Roman"/>
        </w:rPr>
        <w:t>），这种偏好可能通过第三方的视角表达出来，然而，这些偏好也可能是因人而异的；其二，不偏不倚的旁观者相当于参与到一个思想实验中，他将试着考虑每个人的主客观条件，并且想象自己有同等的概率来成为任何一个他人，同时也能够忽略自身的实际境况。由于第二个模型包含从一种假想情境中得出判断的过程，因此和原初状态有近似之处。观察者模型一见</w:t>
      </w:r>
      <w:r w:rsidRPr="00E60123">
        <w:rPr>
          <w:rFonts w:eastAsia="宋体" w:cs="Times New Roman"/>
        </w:rPr>
        <w:t xml:space="preserve">John C. Harsanyi, “Bayesian Decision Theory and Utilitarian Ethics”, </w:t>
      </w:r>
      <w:r w:rsidRPr="00E60123">
        <w:rPr>
          <w:rFonts w:eastAsia="宋体" w:cs="Times New Roman"/>
          <w:i/>
          <w:iCs/>
        </w:rPr>
        <w:t>American Economic Review</w:t>
      </w:r>
      <w:r w:rsidRPr="00E60123">
        <w:rPr>
          <w:rFonts w:eastAsia="宋体" w:cs="Times New Roman"/>
        </w:rPr>
        <w:t xml:space="preserve">, vol. 68, no. 2, 1978, pp. 223-228; </w:t>
      </w:r>
      <w:r w:rsidRPr="00E60123">
        <w:rPr>
          <w:rFonts w:eastAsia="宋体" w:cs="Times New Roman"/>
        </w:rPr>
        <w:t>模型二见</w:t>
      </w:r>
      <w:r w:rsidRPr="00E60123">
        <w:rPr>
          <w:rFonts w:eastAsia="宋体" w:cs="Times New Roman"/>
        </w:rPr>
        <w:t>John C. Harsanyi, “Cardinal Welfare, Individualistic Ethics, and Interpersonal Comparisons of Utility”,</w:t>
      </w:r>
      <w:r w:rsidRPr="00E60123">
        <w:rPr>
          <w:rFonts w:eastAsia="宋体" w:cs="Times New Roman"/>
          <w:i/>
          <w:iCs/>
        </w:rPr>
        <w:t xml:space="preserve"> Journal of Political Economy</w:t>
      </w:r>
      <w:r w:rsidRPr="00E60123">
        <w:rPr>
          <w:rFonts w:eastAsia="宋体" w:cs="Times New Roman"/>
        </w:rPr>
        <w:t>, vol. 63, 1955, pp. 309-321.</w:t>
      </w:r>
    </w:p>
    <w:p w:rsidR="00B14ED9" w:rsidRPr="00E60123" w:rsidRDefault="00B14ED9" w:rsidP="00B14ED9">
      <w:pPr>
        <w:pStyle w:val="a9"/>
        <w:rPr>
          <w:rFonts w:eastAsia="宋体" w:cs="Times New Roman"/>
        </w:rPr>
      </w:pPr>
      <w:r>
        <w:rPr>
          <w:rFonts w:cs="Times New Roman"/>
        </w:rPr>
        <w:t xml:space="preserve">[74] </w:t>
      </w:r>
      <w:r w:rsidRPr="00E60123">
        <w:rPr>
          <w:rFonts w:eastAsia="宋体" w:cs="Times New Roman"/>
          <w:i/>
          <w:iCs/>
        </w:rPr>
        <w:t>Just Playing: Game Theory and Social Contract Volume 2</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319</w:t>
      </w:r>
    </w:p>
    <w:p w:rsidR="00B14ED9" w:rsidRPr="00E60123" w:rsidRDefault="00B14ED9" w:rsidP="00B14ED9">
      <w:pPr>
        <w:pStyle w:val="a9"/>
        <w:rPr>
          <w:rFonts w:eastAsia="宋体" w:cs="Times New Roman"/>
        </w:rPr>
      </w:pPr>
      <w:r>
        <w:rPr>
          <w:rFonts w:cs="Times New Roman"/>
        </w:rPr>
        <w:t xml:space="preserve">[75] </w:t>
      </w:r>
      <w:r>
        <w:rPr>
          <w:rFonts w:eastAsia="宋体" w:cs="Times New Roman"/>
        </w:rPr>
        <w:t>Ibid.</w:t>
      </w:r>
      <w:r w:rsidRPr="00E60123">
        <w:rPr>
          <w:rFonts w:eastAsia="宋体" w:cs="Times New Roman"/>
        </w:rPr>
        <w:t>, p. 431</w:t>
      </w:r>
    </w:p>
    <w:p w:rsidR="00B14ED9" w:rsidRPr="00E60123" w:rsidRDefault="00B14ED9" w:rsidP="00B14ED9">
      <w:pPr>
        <w:pStyle w:val="a9"/>
        <w:rPr>
          <w:rFonts w:eastAsia="宋体" w:cs="Times New Roman"/>
        </w:rPr>
      </w:pPr>
      <w:r>
        <w:rPr>
          <w:rFonts w:cs="Times New Roman"/>
        </w:rPr>
        <w:t xml:space="preserve">[76] </w:t>
      </w:r>
      <w:r w:rsidRPr="00E60123">
        <w:rPr>
          <w:rFonts w:eastAsia="宋体" w:cs="Times New Roman"/>
          <w:i/>
          <w:iCs/>
        </w:rPr>
        <w:t>Rational Decisions</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73-74.</w:t>
      </w:r>
    </w:p>
    <w:p w:rsidR="00B14ED9" w:rsidRPr="00E60123" w:rsidRDefault="00B14ED9" w:rsidP="00B14ED9">
      <w:pPr>
        <w:pStyle w:val="a9"/>
        <w:rPr>
          <w:rFonts w:eastAsia="宋体" w:cs="Times New Roman"/>
          <w:i/>
          <w:iCs/>
        </w:rPr>
      </w:pPr>
      <w:r>
        <w:rPr>
          <w:rFonts w:cs="Times New Roman"/>
        </w:rPr>
        <w:t xml:space="preserve">[77] </w:t>
      </w:r>
      <w:r w:rsidRPr="00E60123">
        <w:rPr>
          <w:rFonts w:eastAsia="宋体" w:cs="Times New Roman"/>
          <w:i/>
          <w:iCs/>
        </w:rPr>
        <w:t>Just Playing: Game Theory and Social Contract Volume 2</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316.</w:t>
      </w:r>
    </w:p>
    <w:p w:rsidR="00B14ED9" w:rsidRPr="00E60123" w:rsidRDefault="00B14ED9" w:rsidP="00B14ED9">
      <w:pPr>
        <w:pStyle w:val="a9"/>
        <w:rPr>
          <w:rFonts w:eastAsia="宋体" w:cs="Times New Roman"/>
        </w:rPr>
      </w:pPr>
      <w:r>
        <w:rPr>
          <w:rFonts w:cs="Times New Roman"/>
        </w:rPr>
        <w:t xml:space="preserve">[78] </w:t>
      </w:r>
      <w:r>
        <w:rPr>
          <w:rFonts w:eastAsia="宋体" w:cs="Times New Roman"/>
        </w:rPr>
        <w:t>Ibid.</w:t>
      </w:r>
      <w:r w:rsidRPr="00E60123">
        <w:rPr>
          <w:rFonts w:eastAsia="宋体" w:cs="Times New Roman"/>
        </w:rPr>
        <w:t>, p. 319.</w:t>
      </w:r>
    </w:p>
    <w:p w:rsidR="00B14ED9" w:rsidRPr="00E60123" w:rsidRDefault="00B14ED9" w:rsidP="00B14ED9">
      <w:pPr>
        <w:pStyle w:val="a9"/>
        <w:rPr>
          <w:rFonts w:eastAsia="宋体" w:cs="Times New Roman"/>
        </w:rPr>
      </w:pPr>
      <w:r>
        <w:rPr>
          <w:rFonts w:cs="Times New Roman"/>
        </w:rPr>
        <w:t xml:space="preserve">[79] </w:t>
      </w:r>
      <w:r>
        <w:rPr>
          <w:rFonts w:eastAsia="宋体" w:cs="Times New Roman"/>
        </w:rPr>
        <w:t>Ibid.,</w:t>
      </w:r>
      <w:r w:rsidRPr="00E60123">
        <w:rPr>
          <w:rFonts w:eastAsia="宋体" w:cs="Times New Roman"/>
        </w:rPr>
        <w:t xml:space="preserve"> p. 316.</w:t>
      </w:r>
    </w:p>
    <w:p w:rsidR="00B14ED9" w:rsidRPr="00E60123" w:rsidRDefault="00B14ED9" w:rsidP="00B14ED9">
      <w:pPr>
        <w:pStyle w:val="a9"/>
        <w:rPr>
          <w:rFonts w:eastAsia="宋体" w:cs="Times New Roman"/>
        </w:rPr>
      </w:pPr>
      <w:r>
        <w:rPr>
          <w:rFonts w:cs="Times New Roman"/>
        </w:rPr>
        <w:t xml:space="preserve">[80] </w:t>
      </w:r>
      <w:r w:rsidRPr="00E60123">
        <w:rPr>
          <w:rFonts w:eastAsia="宋体" w:cs="Times New Roman"/>
          <w:i/>
          <w:iCs/>
        </w:rPr>
        <w:t>Just Playing: Game Theory and Social Contract Volume 2</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316.</w:t>
      </w:r>
    </w:p>
    <w:p w:rsidR="00B14ED9" w:rsidRPr="00E60123" w:rsidRDefault="00B14ED9" w:rsidP="00B14ED9">
      <w:pPr>
        <w:pStyle w:val="a9"/>
        <w:rPr>
          <w:rFonts w:eastAsia="宋体" w:cs="Times New Roman"/>
        </w:rPr>
      </w:pPr>
      <w:r>
        <w:rPr>
          <w:rFonts w:cs="Times New Roman"/>
        </w:rPr>
        <w:t xml:space="preserve">[81]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8-9.</w:t>
      </w:r>
    </w:p>
    <w:p w:rsidR="00B14ED9" w:rsidRPr="00E60123" w:rsidRDefault="00B14ED9" w:rsidP="00B14ED9">
      <w:pPr>
        <w:pStyle w:val="a9"/>
        <w:rPr>
          <w:rFonts w:eastAsia="宋体" w:cs="Times New Roman"/>
        </w:rPr>
      </w:pPr>
      <w:r>
        <w:rPr>
          <w:rFonts w:cs="Times New Roman"/>
        </w:rPr>
        <w:t xml:space="preserve">[82] </w:t>
      </w:r>
      <w:r w:rsidRPr="00E60123">
        <w:rPr>
          <w:rFonts w:eastAsia="宋体" w:cs="Times New Roman"/>
        </w:rPr>
        <w:t>罗尔斯在《正义新论》中提到，很多学者用</w:t>
      </w:r>
      <w:r w:rsidRPr="00E60123">
        <w:rPr>
          <w:rFonts w:eastAsia="宋体" w:cs="Times New Roman"/>
        </w:rPr>
        <w:t>“</w:t>
      </w:r>
      <w:r w:rsidRPr="00E60123">
        <w:rPr>
          <w:rFonts w:eastAsia="宋体" w:cs="Times New Roman"/>
        </w:rPr>
        <w:t>最大最小原则</w:t>
      </w:r>
      <w:r w:rsidRPr="00E60123">
        <w:rPr>
          <w:rFonts w:eastAsia="宋体" w:cs="Times New Roman"/>
        </w:rPr>
        <w:t>”</w:t>
      </w:r>
      <w:r w:rsidRPr="00E60123">
        <w:rPr>
          <w:rFonts w:eastAsia="宋体" w:cs="Times New Roman"/>
        </w:rPr>
        <w:t>（</w:t>
      </w:r>
      <w:r w:rsidRPr="00E60123">
        <w:rPr>
          <w:rFonts w:eastAsia="宋体" w:cs="Times New Roman"/>
        </w:rPr>
        <w:t>the maximin principle</w:t>
      </w:r>
      <w:r w:rsidRPr="00E60123">
        <w:rPr>
          <w:rFonts w:eastAsia="宋体" w:cs="Times New Roman"/>
        </w:rPr>
        <w:t>）或简单的</w:t>
      </w:r>
      <w:r w:rsidRPr="00E60123">
        <w:rPr>
          <w:rFonts w:eastAsia="宋体" w:cs="Times New Roman"/>
        </w:rPr>
        <w:t>“</w:t>
      </w:r>
      <w:r w:rsidRPr="00E60123">
        <w:rPr>
          <w:rFonts w:eastAsia="宋体" w:cs="Times New Roman"/>
        </w:rPr>
        <w:t>最大最小正义</w:t>
      </w:r>
      <w:r w:rsidRPr="00E60123">
        <w:rPr>
          <w:rFonts w:eastAsia="宋体" w:cs="Times New Roman"/>
        </w:rPr>
        <w:t>”</w:t>
      </w:r>
      <w:r w:rsidRPr="00E60123">
        <w:rPr>
          <w:rFonts w:eastAsia="宋体" w:cs="Times New Roman"/>
        </w:rPr>
        <w:t>（</w:t>
      </w:r>
      <w:r w:rsidRPr="00E60123">
        <w:rPr>
          <w:rFonts w:eastAsia="宋体" w:cs="Times New Roman"/>
        </w:rPr>
        <w:t>maximin justice</w:t>
      </w:r>
      <w:r w:rsidRPr="00E60123">
        <w:rPr>
          <w:rFonts w:eastAsia="宋体" w:cs="Times New Roman"/>
        </w:rPr>
        <w:t>）来指代差别原则。但是，罗尔斯强调，差别原则与在不确定情况下进行决策的最大最小规则（</w:t>
      </w:r>
      <w:r w:rsidRPr="00E60123">
        <w:rPr>
          <w:rFonts w:eastAsia="宋体" w:cs="Times New Roman"/>
        </w:rPr>
        <w:t>the maximin rule</w:t>
      </w:r>
      <w:r w:rsidRPr="00E60123">
        <w:rPr>
          <w:rFonts w:eastAsia="宋体" w:cs="Times New Roman"/>
        </w:rPr>
        <w:t>）是非常不同的，并在后者使用了</w:t>
      </w:r>
      <w:r w:rsidRPr="00E60123">
        <w:rPr>
          <w:rFonts w:eastAsia="宋体" w:cs="Times New Roman"/>
        </w:rPr>
        <w:t>“</w:t>
      </w:r>
      <w:r w:rsidRPr="00E60123">
        <w:rPr>
          <w:rFonts w:eastAsia="宋体" w:cs="Times New Roman"/>
        </w:rPr>
        <w:t>规则</w:t>
      </w:r>
      <w:r w:rsidRPr="00E60123">
        <w:rPr>
          <w:rFonts w:eastAsia="宋体" w:cs="Times New Roman"/>
        </w:rPr>
        <w:t>”</w:t>
      </w:r>
      <w:r w:rsidRPr="00E60123">
        <w:rPr>
          <w:rFonts w:eastAsia="宋体" w:cs="Times New Roman"/>
        </w:rPr>
        <w:t>（</w:t>
      </w:r>
      <w:r w:rsidRPr="00E60123">
        <w:rPr>
          <w:rFonts w:eastAsia="宋体" w:cs="Times New Roman"/>
        </w:rPr>
        <w:t>rule</w:t>
      </w:r>
      <w:r w:rsidRPr="00E60123">
        <w:rPr>
          <w:rFonts w:eastAsia="宋体" w:cs="Times New Roman"/>
        </w:rPr>
        <w:t>）一词，以与差别原则中的</w:t>
      </w:r>
      <w:r w:rsidRPr="00E60123">
        <w:rPr>
          <w:rFonts w:eastAsia="宋体" w:cs="Times New Roman"/>
        </w:rPr>
        <w:t>“</w:t>
      </w:r>
      <w:r w:rsidRPr="00E60123">
        <w:rPr>
          <w:rFonts w:eastAsia="宋体" w:cs="Times New Roman"/>
        </w:rPr>
        <w:t>原则</w:t>
      </w:r>
      <w:r w:rsidRPr="00E60123">
        <w:rPr>
          <w:rFonts w:eastAsia="宋体" w:cs="Times New Roman"/>
        </w:rPr>
        <w:t>”</w:t>
      </w:r>
      <w:r w:rsidRPr="00E60123">
        <w:rPr>
          <w:rFonts w:eastAsia="宋体" w:cs="Times New Roman"/>
        </w:rPr>
        <w:t>（</w:t>
      </w:r>
      <w:r w:rsidRPr="00E60123">
        <w:rPr>
          <w:rFonts w:eastAsia="宋体" w:cs="Times New Roman"/>
        </w:rPr>
        <w:t>principle</w:t>
      </w:r>
      <w:r w:rsidRPr="00E60123">
        <w:rPr>
          <w:rFonts w:eastAsia="宋体" w:cs="Times New Roman"/>
        </w:rPr>
        <w:t>）相区分。在论证差别原则比其他分配原则的优越性时，并不诉诸最大最小规则。罗尔斯坦言，对最大最小原则存在一个普遍的误解，即认为该原则是基于对不确定性的极端厌恶的假设，尽管正义论在描述方面的缺陷是形成这一误解的根源之一。罗尔斯在《正义新论》中承认了最大最小规则的局限性</w:t>
      </w:r>
      <w:r w:rsidRPr="00E60123">
        <w:rPr>
          <w:rFonts w:eastAsia="宋体" w:cs="Times New Roman"/>
        </w:rPr>
        <w:t>——</w:t>
      </w:r>
      <w:r w:rsidRPr="00E60123">
        <w:rPr>
          <w:rFonts w:eastAsia="宋体" w:cs="Times New Roman"/>
        </w:rPr>
        <w:t>它无法作为一个针对所有风险和不确定性情况的一般性的理性决策原则，特别是豪尔绍尼已经对此有了充分的论证。但是，罗尔斯对于最大最小原则在其理论中的地位仍然在摇摆。一方面，他认为考虑到原初状态非常特别、极端特殊的状况，最大最小规则是一个非常有价值的启发式经验法。但是，罗尔斯又提到最大最小规则被用于将差别原则与平均功利主义的比较中，这似乎意味着最大最小规则是论证差别原则的必要条件。参见</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 43, 97</w:t>
      </w:r>
      <w:r w:rsidRPr="00E60123">
        <w:rPr>
          <w:rFonts w:eastAsia="宋体" w:cs="Times New Roman"/>
        </w:rPr>
        <w:t>。</w:t>
      </w:r>
    </w:p>
    <w:p w:rsidR="00B14ED9" w:rsidRPr="00E60123" w:rsidRDefault="00B14ED9" w:rsidP="00B14ED9">
      <w:pPr>
        <w:pStyle w:val="a9"/>
        <w:rPr>
          <w:rFonts w:eastAsia="宋体" w:cs="Times New Roman"/>
        </w:rPr>
      </w:pPr>
      <w:r>
        <w:rPr>
          <w:rFonts w:cs="Times New Roman"/>
        </w:rPr>
        <w:t xml:space="preserve">[83] </w:t>
      </w:r>
      <w:r w:rsidRPr="00E60123">
        <w:rPr>
          <w:rFonts w:eastAsia="宋体" w:cs="Times New Roman"/>
        </w:rPr>
        <w:t>关于可以适用最大最小规则的条件，参见</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97-98.</w:t>
      </w:r>
    </w:p>
    <w:p w:rsidR="00B14ED9" w:rsidRPr="00E60123" w:rsidRDefault="00B14ED9" w:rsidP="00B14ED9">
      <w:pPr>
        <w:pStyle w:val="a9"/>
        <w:rPr>
          <w:rFonts w:eastAsia="宋体" w:cs="Times New Roman"/>
        </w:rPr>
      </w:pPr>
      <w:r>
        <w:rPr>
          <w:rFonts w:cs="Times New Roman"/>
        </w:rPr>
        <w:t xml:space="preserve">[84] </w:t>
      </w:r>
      <w:r w:rsidRPr="00E60123">
        <w:rPr>
          <w:rFonts w:eastAsia="宋体" w:cs="Times New Roman"/>
          <w:i/>
          <w:iCs/>
          <w:szCs w:val="21"/>
        </w:rPr>
        <w:t>A Theory of Justice</w:t>
      </w:r>
      <w:r w:rsidRPr="00E60123">
        <w:rPr>
          <w:rFonts w:eastAsia="宋体" w:cs="Times New Roman"/>
          <w:szCs w:val="21"/>
        </w:rPr>
        <w:t xml:space="preserve">, </w:t>
      </w:r>
      <w:r w:rsidRPr="002754FB">
        <w:rPr>
          <w:rFonts w:eastAsia="宋体" w:cs="Times New Roman"/>
        </w:rPr>
        <w:t>op.cit.</w:t>
      </w:r>
      <w:r w:rsidRPr="00E60123">
        <w:rPr>
          <w:rFonts w:eastAsia="宋体" w:cs="Times New Roman"/>
          <w:i/>
          <w:iCs/>
        </w:rPr>
        <w:t xml:space="preserve">, </w:t>
      </w:r>
      <w:r w:rsidRPr="00E60123">
        <w:rPr>
          <w:rFonts w:eastAsia="宋体" w:cs="Times New Roman"/>
        </w:rPr>
        <w:t>pp. 164-183.</w:t>
      </w:r>
    </w:p>
    <w:p w:rsidR="00B14ED9" w:rsidRPr="00E60123" w:rsidRDefault="00B14ED9" w:rsidP="00B14ED9">
      <w:pPr>
        <w:pStyle w:val="a9"/>
        <w:rPr>
          <w:rFonts w:eastAsia="宋体" w:cs="Times New Roman" w:hint="eastAsia"/>
        </w:rPr>
      </w:pPr>
      <w:r>
        <w:rPr>
          <w:rFonts w:cs="Times New Roman"/>
        </w:rPr>
        <w:t xml:space="preserve">[85] </w:t>
      </w:r>
      <w:r w:rsidRPr="00E60123">
        <w:rPr>
          <w:rFonts w:eastAsia="宋体" w:cs="Times New Roman"/>
          <w:i/>
          <w:iCs/>
        </w:rPr>
        <w:t>Justice as Fairness: A Restatement</w:t>
      </w:r>
      <w:r w:rsidRPr="00E60123">
        <w:rPr>
          <w:rFonts w:eastAsia="宋体" w:cs="Times New Roman"/>
        </w:rPr>
        <w:t xml:space="preserve">, </w:t>
      </w:r>
      <w:r w:rsidRPr="002754FB">
        <w:rPr>
          <w:rFonts w:eastAsia="宋体" w:cs="Times New Roman"/>
        </w:rPr>
        <w:t>op.cit.,</w:t>
      </w:r>
      <w:r w:rsidRPr="00E60123">
        <w:rPr>
          <w:rFonts w:eastAsia="宋体" w:cs="Times New Roman"/>
        </w:rPr>
        <w:t xml:space="preserve"> pp. 103-104.</w:t>
      </w:r>
    </w:p>
    <w:p w:rsidR="00B14ED9" w:rsidRDefault="00B14ED9" w:rsidP="00B14ED9">
      <w:pPr>
        <w:ind w:right="105"/>
        <w:jc w:val="left"/>
        <w:rPr>
          <w:rFonts w:hint="eastAsia"/>
        </w:rPr>
      </w:pPr>
    </w:p>
    <w:sectPr w:rsidR="00B14ED9">
      <w:footerReference w:type="default" r:id="rId15"/>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7E6" w:rsidRDefault="001B07E6">
      <w:r>
        <w:separator/>
      </w:r>
    </w:p>
  </w:endnote>
  <w:endnote w:type="continuationSeparator" w:id="0">
    <w:p w:rsidR="001B07E6" w:rsidRDefault="001B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A73" w:rsidRDefault="001B07E6">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A73" w:rsidRDefault="001B07E6">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217yImECAAAKBQAADgAAAAAAAAAAAAAAAAAuAgAAZHJzL2Uyb0RvYy54&#13;&#10;bWxQSwECLQAUAAYACAAAACEAABfl9NkAAAAKAQAADwAAAAAAAAAAAAAAAAC7BAAAZHJzL2Rvd25y&#13;&#10;ZXYueG1sUEsFBgAAAAAEAAQA8wAAAMEFAAAAAA==&#13;&#10;" filled="f" stroked="f" strokeweight=".5pt">
              <v:textbox style="mso-fit-shape-to-text:t" inset="0,0,0,0">
                <w:txbxContent>
                  <w:p w:rsidR="00E73A73" w:rsidRDefault="001B07E6">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7E6" w:rsidRDefault="001B07E6">
      <w:r>
        <w:separator/>
      </w:r>
    </w:p>
  </w:footnote>
  <w:footnote w:type="continuationSeparator" w:id="0">
    <w:p w:rsidR="001B07E6" w:rsidRDefault="001B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0CDFF0"/>
    <w:multiLevelType w:val="singleLevel"/>
    <w:tmpl w:val="EB0CDFF0"/>
    <w:lvl w:ilvl="0">
      <w:start w:val="1"/>
      <w:numFmt w:val="decimal"/>
      <w:suff w:val="space"/>
      <w:lvlText w:val="%1."/>
      <w:lvlJc w:val="left"/>
    </w:lvl>
  </w:abstractNum>
  <w:abstractNum w:abstractNumId="1" w15:restartNumberingAfterBreak="0">
    <w:nsid w:val="66D66F62"/>
    <w:multiLevelType w:val="singleLevel"/>
    <w:tmpl w:val="66D66F62"/>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oNotDisplayPageBoundaries/>
  <w:embedSystemFonts/>
  <w:bordersDoNotSurroundHeader/>
  <w:bordersDoNotSurroundFooter/>
  <w:documentProtection w:edit="trackedChanges" w:formatting="1"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A04FAE"/>
    <w:rsid w:val="BC9E361D"/>
    <w:rsid w:val="BF7DE818"/>
    <w:rsid w:val="CDCE87C9"/>
    <w:rsid w:val="D8FB28AE"/>
    <w:rsid w:val="DFF664BD"/>
    <w:rsid w:val="EAEFAE4F"/>
    <w:rsid w:val="EBE7C1E2"/>
    <w:rsid w:val="EFBF0E8B"/>
    <w:rsid w:val="EFC7F357"/>
    <w:rsid w:val="F7DFC427"/>
    <w:rsid w:val="FBB6F72C"/>
    <w:rsid w:val="FBEFE2F2"/>
    <w:rsid w:val="FD7C4425"/>
    <w:rsid w:val="FFEF118E"/>
    <w:rsid w:val="FFFB33A2"/>
    <w:rsid w:val="FFFE3790"/>
    <w:rsid w:val="FFFF68A7"/>
    <w:rsid w:val="00070DBF"/>
    <w:rsid w:val="00091300"/>
    <w:rsid w:val="00115BFC"/>
    <w:rsid w:val="001B07E6"/>
    <w:rsid w:val="001B21FA"/>
    <w:rsid w:val="001B3903"/>
    <w:rsid w:val="001B3CC8"/>
    <w:rsid w:val="001D41C6"/>
    <w:rsid w:val="001E76ED"/>
    <w:rsid w:val="001F3403"/>
    <w:rsid w:val="001F6FB6"/>
    <w:rsid w:val="00204364"/>
    <w:rsid w:val="002140AB"/>
    <w:rsid w:val="00244FB9"/>
    <w:rsid w:val="00255FDA"/>
    <w:rsid w:val="0026398E"/>
    <w:rsid w:val="00276362"/>
    <w:rsid w:val="002A680E"/>
    <w:rsid w:val="003052ED"/>
    <w:rsid w:val="00321C77"/>
    <w:rsid w:val="00371911"/>
    <w:rsid w:val="00383502"/>
    <w:rsid w:val="00391F69"/>
    <w:rsid w:val="003A0E59"/>
    <w:rsid w:val="003A5148"/>
    <w:rsid w:val="003F7809"/>
    <w:rsid w:val="00415C87"/>
    <w:rsid w:val="0042072D"/>
    <w:rsid w:val="004621ED"/>
    <w:rsid w:val="00495C55"/>
    <w:rsid w:val="004B1E82"/>
    <w:rsid w:val="004B414C"/>
    <w:rsid w:val="00501A27"/>
    <w:rsid w:val="00555C56"/>
    <w:rsid w:val="0056659D"/>
    <w:rsid w:val="0058658B"/>
    <w:rsid w:val="005A2C05"/>
    <w:rsid w:val="005F745A"/>
    <w:rsid w:val="00601078"/>
    <w:rsid w:val="00616AD1"/>
    <w:rsid w:val="00652463"/>
    <w:rsid w:val="006B3D18"/>
    <w:rsid w:val="006C02CE"/>
    <w:rsid w:val="007169E3"/>
    <w:rsid w:val="00725B32"/>
    <w:rsid w:val="00733C9C"/>
    <w:rsid w:val="0074391A"/>
    <w:rsid w:val="007924F6"/>
    <w:rsid w:val="007A1D61"/>
    <w:rsid w:val="007D738A"/>
    <w:rsid w:val="00815A39"/>
    <w:rsid w:val="00847591"/>
    <w:rsid w:val="00863270"/>
    <w:rsid w:val="00870E6B"/>
    <w:rsid w:val="00877B6E"/>
    <w:rsid w:val="008839A0"/>
    <w:rsid w:val="008B6305"/>
    <w:rsid w:val="008E4EDE"/>
    <w:rsid w:val="00905162"/>
    <w:rsid w:val="0092361F"/>
    <w:rsid w:val="009307E0"/>
    <w:rsid w:val="009608BE"/>
    <w:rsid w:val="0096569B"/>
    <w:rsid w:val="00976AF5"/>
    <w:rsid w:val="00990500"/>
    <w:rsid w:val="009A13B0"/>
    <w:rsid w:val="009A2E2C"/>
    <w:rsid w:val="009C2FA6"/>
    <w:rsid w:val="009D1E04"/>
    <w:rsid w:val="009E267B"/>
    <w:rsid w:val="00A21BE5"/>
    <w:rsid w:val="00A478FC"/>
    <w:rsid w:val="00A51250"/>
    <w:rsid w:val="00A642A5"/>
    <w:rsid w:val="00AA3025"/>
    <w:rsid w:val="00AB25B2"/>
    <w:rsid w:val="00B14ED9"/>
    <w:rsid w:val="00B248C8"/>
    <w:rsid w:val="00B3797A"/>
    <w:rsid w:val="00B55CF3"/>
    <w:rsid w:val="00B61D58"/>
    <w:rsid w:val="00B84A51"/>
    <w:rsid w:val="00BA7F84"/>
    <w:rsid w:val="00C249E7"/>
    <w:rsid w:val="00C26192"/>
    <w:rsid w:val="00C66631"/>
    <w:rsid w:val="00C840BE"/>
    <w:rsid w:val="00D13252"/>
    <w:rsid w:val="00D2194E"/>
    <w:rsid w:val="00D52F8D"/>
    <w:rsid w:val="00D7248F"/>
    <w:rsid w:val="00D878FA"/>
    <w:rsid w:val="00D931D6"/>
    <w:rsid w:val="00DA6327"/>
    <w:rsid w:val="00DA6F17"/>
    <w:rsid w:val="00DD4AF3"/>
    <w:rsid w:val="00DE795C"/>
    <w:rsid w:val="00E02323"/>
    <w:rsid w:val="00E26CA8"/>
    <w:rsid w:val="00E517A7"/>
    <w:rsid w:val="00E72EE0"/>
    <w:rsid w:val="00E73A73"/>
    <w:rsid w:val="00EA2CB6"/>
    <w:rsid w:val="00ED2A3B"/>
    <w:rsid w:val="00EF20D9"/>
    <w:rsid w:val="00EF6E1A"/>
    <w:rsid w:val="00F0538A"/>
    <w:rsid w:val="00F14A0E"/>
    <w:rsid w:val="00FF2190"/>
    <w:rsid w:val="01585275"/>
    <w:rsid w:val="01702475"/>
    <w:rsid w:val="01BC138D"/>
    <w:rsid w:val="021234FF"/>
    <w:rsid w:val="02207C5F"/>
    <w:rsid w:val="026D0B40"/>
    <w:rsid w:val="028717B6"/>
    <w:rsid w:val="02A8101B"/>
    <w:rsid w:val="02B640B6"/>
    <w:rsid w:val="02C53BD6"/>
    <w:rsid w:val="02F10271"/>
    <w:rsid w:val="03076836"/>
    <w:rsid w:val="03333040"/>
    <w:rsid w:val="03A341D1"/>
    <w:rsid w:val="03CE3DC6"/>
    <w:rsid w:val="03DF02C7"/>
    <w:rsid w:val="03E96B7A"/>
    <w:rsid w:val="03F05FAE"/>
    <w:rsid w:val="04323D28"/>
    <w:rsid w:val="044F28AF"/>
    <w:rsid w:val="049B4954"/>
    <w:rsid w:val="04A03C64"/>
    <w:rsid w:val="04EB37C6"/>
    <w:rsid w:val="054B0F12"/>
    <w:rsid w:val="054C0288"/>
    <w:rsid w:val="05723B56"/>
    <w:rsid w:val="05821444"/>
    <w:rsid w:val="05932A20"/>
    <w:rsid w:val="059B51DE"/>
    <w:rsid w:val="05E9717E"/>
    <w:rsid w:val="061B39E9"/>
    <w:rsid w:val="063B7EFE"/>
    <w:rsid w:val="065A4695"/>
    <w:rsid w:val="06805CCC"/>
    <w:rsid w:val="06813B99"/>
    <w:rsid w:val="068471D9"/>
    <w:rsid w:val="06B87AB4"/>
    <w:rsid w:val="073F04D7"/>
    <w:rsid w:val="074B733F"/>
    <w:rsid w:val="07676DD6"/>
    <w:rsid w:val="0815345A"/>
    <w:rsid w:val="081B319A"/>
    <w:rsid w:val="081F02D4"/>
    <w:rsid w:val="08282B14"/>
    <w:rsid w:val="086538EC"/>
    <w:rsid w:val="088D10F3"/>
    <w:rsid w:val="08BA19CD"/>
    <w:rsid w:val="08D443D7"/>
    <w:rsid w:val="09007D89"/>
    <w:rsid w:val="092045BD"/>
    <w:rsid w:val="09753848"/>
    <w:rsid w:val="09E16631"/>
    <w:rsid w:val="0A0A512A"/>
    <w:rsid w:val="0A2624E7"/>
    <w:rsid w:val="0A4C6E94"/>
    <w:rsid w:val="0A557E8F"/>
    <w:rsid w:val="0A95152A"/>
    <w:rsid w:val="0ADF299F"/>
    <w:rsid w:val="0B244C87"/>
    <w:rsid w:val="0B305780"/>
    <w:rsid w:val="0B5A7FB2"/>
    <w:rsid w:val="0B5F7F24"/>
    <w:rsid w:val="0B6768A8"/>
    <w:rsid w:val="0C1E088A"/>
    <w:rsid w:val="0C3D46D1"/>
    <w:rsid w:val="0CB0749A"/>
    <w:rsid w:val="0CC825D2"/>
    <w:rsid w:val="0D0632D6"/>
    <w:rsid w:val="0D0E3FD2"/>
    <w:rsid w:val="0D1D1D50"/>
    <w:rsid w:val="0D29246A"/>
    <w:rsid w:val="0D770F09"/>
    <w:rsid w:val="0DE71DA5"/>
    <w:rsid w:val="0DED604B"/>
    <w:rsid w:val="0DF35DA2"/>
    <w:rsid w:val="0DF91E1A"/>
    <w:rsid w:val="0E493BB2"/>
    <w:rsid w:val="0E4C37B6"/>
    <w:rsid w:val="0E5323B5"/>
    <w:rsid w:val="0E804FB9"/>
    <w:rsid w:val="0EAC009C"/>
    <w:rsid w:val="0EB021B0"/>
    <w:rsid w:val="0F216004"/>
    <w:rsid w:val="0FE07E42"/>
    <w:rsid w:val="1017038C"/>
    <w:rsid w:val="1080079B"/>
    <w:rsid w:val="10FB5478"/>
    <w:rsid w:val="112A3DE9"/>
    <w:rsid w:val="113A7C27"/>
    <w:rsid w:val="114A48E6"/>
    <w:rsid w:val="11663015"/>
    <w:rsid w:val="11760E0B"/>
    <w:rsid w:val="117C1FB9"/>
    <w:rsid w:val="11C263B0"/>
    <w:rsid w:val="11C9044D"/>
    <w:rsid w:val="123B39C2"/>
    <w:rsid w:val="12530A4A"/>
    <w:rsid w:val="12D63529"/>
    <w:rsid w:val="12DE1160"/>
    <w:rsid w:val="1335499E"/>
    <w:rsid w:val="13383D5E"/>
    <w:rsid w:val="13386CA9"/>
    <w:rsid w:val="136A6ACC"/>
    <w:rsid w:val="139C55D5"/>
    <w:rsid w:val="13F4111C"/>
    <w:rsid w:val="13F9672A"/>
    <w:rsid w:val="140C7994"/>
    <w:rsid w:val="14656B23"/>
    <w:rsid w:val="14AA725E"/>
    <w:rsid w:val="14B75336"/>
    <w:rsid w:val="14BB47F9"/>
    <w:rsid w:val="14C27675"/>
    <w:rsid w:val="14E17C94"/>
    <w:rsid w:val="15295F84"/>
    <w:rsid w:val="15333203"/>
    <w:rsid w:val="1536512E"/>
    <w:rsid w:val="153B6B94"/>
    <w:rsid w:val="1559515A"/>
    <w:rsid w:val="1562253D"/>
    <w:rsid w:val="15685063"/>
    <w:rsid w:val="15B45EEA"/>
    <w:rsid w:val="15DC084E"/>
    <w:rsid w:val="15F72B48"/>
    <w:rsid w:val="16321C62"/>
    <w:rsid w:val="163E0BC1"/>
    <w:rsid w:val="16684287"/>
    <w:rsid w:val="169452B4"/>
    <w:rsid w:val="169E15FD"/>
    <w:rsid w:val="16AA6DB9"/>
    <w:rsid w:val="16B4438A"/>
    <w:rsid w:val="16E8106C"/>
    <w:rsid w:val="171A5747"/>
    <w:rsid w:val="172B5ACC"/>
    <w:rsid w:val="174E1A93"/>
    <w:rsid w:val="17817F2E"/>
    <w:rsid w:val="1788608E"/>
    <w:rsid w:val="17BD32AE"/>
    <w:rsid w:val="17D70006"/>
    <w:rsid w:val="17E0026A"/>
    <w:rsid w:val="17E8546D"/>
    <w:rsid w:val="17EC45E3"/>
    <w:rsid w:val="189208FC"/>
    <w:rsid w:val="18A17756"/>
    <w:rsid w:val="18CB05E2"/>
    <w:rsid w:val="18DB2958"/>
    <w:rsid w:val="18F712DA"/>
    <w:rsid w:val="1931359C"/>
    <w:rsid w:val="19BE00F5"/>
    <w:rsid w:val="19BF2EDB"/>
    <w:rsid w:val="1A1F51C2"/>
    <w:rsid w:val="1A437B81"/>
    <w:rsid w:val="1A5737E4"/>
    <w:rsid w:val="1A712D33"/>
    <w:rsid w:val="1AE46530"/>
    <w:rsid w:val="1B0C192A"/>
    <w:rsid w:val="1B17504F"/>
    <w:rsid w:val="1B2FB12D"/>
    <w:rsid w:val="1B426FF2"/>
    <w:rsid w:val="1B664E9E"/>
    <w:rsid w:val="1BE5794F"/>
    <w:rsid w:val="1BF3261A"/>
    <w:rsid w:val="1BFE5F12"/>
    <w:rsid w:val="1C052F42"/>
    <w:rsid w:val="1C416488"/>
    <w:rsid w:val="1C496332"/>
    <w:rsid w:val="1C4B261C"/>
    <w:rsid w:val="1C5D01E4"/>
    <w:rsid w:val="1CC11E28"/>
    <w:rsid w:val="1CD404C4"/>
    <w:rsid w:val="1CD96DB2"/>
    <w:rsid w:val="1D6F1806"/>
    <w:rsid w:val="1D737B5C"/>
    <w:rsid w:val="1DEC2ACC"/>
    <w:rsid w:val="1E085AB3"/>
    <w:rsid w:val="1E4A1BE8"/>
    <w:rsid w:val="1E7E5EF5"/>
    <w:rsid w:val="1F095A60"/>
    <w:rsid w:val="1F110580"/>
    <w:rsid w:val="1F30369E"/>
    <w:rsid w:val="1F7A19B8"/>
    <w:rsid w:val="1F7B44CB"/>
    <w:rsid w:val="1FE14622"/>
    <w:rsid w:val="1FFB1571"/>
    <w:rsid w:val="20093797"/>
    <w:rsid w:val="200A0607"/>
    <w:rsid w:val="202E106B"/>
    <w:rsid w:val="20592E37"/>
    <w:rsid w:val="20CD7994"/>
    <w:rsid w:val="20EC083E"/>
    <w:rsid w:val="20EF5AD2"/>
    <w:rsid w:val="210C254E"/>
    <w:rsid w:val="21240F92"/>
    <w:rsid w:val="21746429"/>
    <w:rsid w:val="21856F6C"/>
    <w:rsid w:val="21BF51DE"/>
    <w:rsid w:val="21C238C7"/>
    <w:rsid w:val="21EB3537"/>
    <w:rsid w:val="21ED3731"/>
    <w:rsid w:val="220A3CF6"/>
    <w:rsid w:val="221544BF"/>
    <w:rsid w:val="221670A8"/>
    <w:rsid w:val="2220620B"/>
    <w:rsid w:val="223774AE"/>
    <w:rsid w:val="223D6748"/>
    <w:rsid w:val="224E2602"/>
    <w:rsid w:val="225331FF"/>
    <w:rsid w:val="225843FF"/>
    <w:rsid w:val="234B643F"/>
    <w:rsid w:val="23591632"/>
    <w:rsid w:val="23592CC4"/>
    <w:rsid w:val="235E56CF"/>
    <w:rsid w:val="23B274BE"/>
    <w:rsid w:val="23BF427A"/>
    <w:rsid w:val="23EE3E92"/>
    <w:rsid w:val="241B5FEB"/>
    <w:rsid w:val="241E456D"/>
    <w:rsid w:val="24725371"/>
    <w:rsid w:val="24A651A7"/>
    <w:rsid w:val="24AC510C"/>
    <w:rsid w:val="24B02108"/>
    <w:rsid w:val="24C73F78"/>
    <w:rsid w:val="250D3BCF"/>
    <w:rsid w:val="25220812"/>
    <w:rsid w:val="260C7167"/>
    <w:rsid w:val="262C1F6D"/>
    <w:rsid w:val="26A027A3"/>
    <w:rsid w:val="27193F6D"/>
    <w:rsid w:val="27303E8F"/>
    <w:rsid w:val="27337C54"/>
    <w:rsid w:val="27455203"/>
    <w:rsid w:val="27664820"/>
    <w:rsid w:val="279A03C8"/>
    <w:rsid w:val="279E4875"/>
    <w:rsid w:val="27CE133F"/>
    <w:rsid w:val="280B4DAF"/>
    <w:rsid w:val="286B774F"/>
    <w:rsid w:val="28BF498E"/>
    <w:rsid w:val="2900581E"/>
    <w:rsid w:val="290B39AD"/>
    <w:rsid w:val="294E434D"/>
    <w:rsid w:val="29645DA2"/>
    <w:rsid w:val="29935837"/>
    <w:rsid w:val="29A63276"/>
    <w:rsid w:val="2A02502C"/>
    <w:rsid w:val="2A057959"/>
    <w:rsid w:val="2A2F6A30"/>
    <w:rsid w:val="2A72151A"/>
    <w:rsid w:val="2A80225D"/>
    <w:rsid w:val="2ABB3BE2"/>
    <w:rsid w:val="2AD704D5"/>
    <w:rsid w:val="2B0B7956"/>
    <w:rsid w:val="2B27147C"/>
    <w:rsid w:val="2B4136F6"/>
    <w:rsid w:val="2B53441C"/>
    <w:rsid w:val="2B585FC3"/>
    <w:rsid w:val="2B586CE1"/>
    <w:rsid w:val="2B9A7FCA"/>
    <w:rsid w:val="2BA6116F"/>
    <w:rsid w:val="2BAC1E1E"/>
    <w:rsid w:val="2BC66968"/>
    <w:rsid w:val="2BDB066D"/>
    <w:rsid w:val="2BDE763A"/>
    <w:rsid w:val="2C5B48E8"/>
    <w:rsid w:val="2CCF5C3D"/>
    <w:rsid w:val="2CE920CF"/>
    <w:rsid w:val="2CFD51D0"/>
    <w:rsid w:val="2D177D01"/>
    <w:rsid w:val="2D261AB8"/>
    <w:rsid w:val="2D2A0C25"/>
    <w:rsid w:val="2D751A5A"/>
    <w:rsid w:val="2D904934"/>
    <w:rsid w:val="2D9F03FE"/>
    <w:rsid w:val="2DC17C74"/>
    <w:rsid w:val="2DD51B15"/>
    <w:rsid w:val="2E130B77"/>
    <w:rsid w:val="2E172AA5"/>
    <w:rsid w:val="2E1B7152"/>
    <w:rsid w:val="2F125C08"/>
    <w:rsid w:val="2F3E35E9"/>
    <w:rsid w:val="2F5605D0"/>
    <w:rsid w:val="2F820C74"/>
    <w:rsid w:val="2FA70109"/>
    <w:rsid w:val="2FEB0ED8"/>
    <w:rsid w:val="30091DAB"/>
    <w:rsid w:val="3029288F"/>
    <w:rsid w:val="302D61CC"/>
    <w:rsid w:val="30562613"/>
    <w:rsid w:val="30746540"/>
    <w:rsid w:val="308C7479"/>
    <w:rsid w:val="30D24A10"/>
    <w:rsid w:val="30FF44C8"/>
    <w:rsid w:val="31165EF6"/>
    <w:rsid w:val="313863FD"/>
    <w:rsid w:val="318A028B"/>
    <w:rsid w:val="31CA55CB"/>
    <w:rsid w:val="31D40645"/>
    <w:rsid w:val="324443BC"/>
    <w:rsid w:val="32584956"/>
    <w:rsid w:val="32921BE6"/>
    <w:rsid w:val="329A234D"/>
    <w:rsid w:val="330E5F92"/>
    <w:rsid w:val="335E7C91"/>
    <w:rsid w:val="33D916CF"/>
    <w:rsid w:val="340A6DA4"/>
    <w:rsid w:val="344D7CBC"/>
    <w:rsid w:val="348B2557"/>
    <w:rsid w:val="34920357"/>
    <w:rsid w:val="34BB3566"/>
    <w:rsid w:val="34DB653D"/>
    <w:rsid w:val="351F7D85"/>
    <w:rsid w:val="35557F56"/>
    <w:rsid w:val="35B526A6"/>
    <w:rsid w:val="35BD5287"/>
    <w:rsid w:val="35DB2217"/>
    <w:rsid w:val="35EB31D5"/>
    <w:rsid w:val="36240C03"/>
    <w:rsid w:val="363C4BE9"/>
    <w:rsid w:val="364A27FE"/>
    <w:rsid w:val="364D6453"/>
    <w:rsid w:val="36A85523"/>
    <w:rsid w:val="36C627B1"/>
    <w:rsid w:val="36DF5DAE"/>
    <w:rsid w:val="36E45D20"/>
    <w:rsid w:val="36F20C1B"/>
    <w:rsid w:val="372D3EF9"/>
    <w:rsid w:val="372D6A20"/>
    <w:rsid w:val="37321070"/>
    <w:rsid w:val="37487872"/>
    <w:rsid w:val="375A5D8E"/>
    <w:rsid w:val="37E71BC7"/>
    <w:rsid w:val="3835213E"/>
    <w:rsid w:val="384B280C"/>
    <w:rsid w:val="38790E2E"/>
    <w:rsid w:val="38C523A9"/>
    <w:rsid w:val="38EB7549"/>
    <w:rsid w:val="39030A86"/>
    <w:rsid w:val="39377939"/>
    <w:rsid w:val="393F6AE5"/>
    <w:rsid w:val="39AF6681"/>
    <w:rsid w:val="39B363DF"/>
    <w:rsid w:val="39D4241E"/>
    <w:rsid w:val="3A096F6D"/>
    <w:rsid w:val="3A2825AF"/>
    <w:rsid w:val="3A284999"/>
    <w:rsid w:val="3A311847"/>
    <w:rsid w:val="3A532ED8"/>
    <w:rsid w:val="3A7573AA"/>
    <w:rsid w:val="3A8912F9"/>
    <w:rsid w:val="3AA95253"/>
    <w:rsid w:val="3AAE22AC"/>
    <w:rsid w:val="3ADB39FF"/>
    <w:rsid w:val="3AE3408A"/>
    <w:rsid w:val="3AFC3D92"/>
    <w:rsid w:val="3B0E1F52"/>
    <w:rsid w:val="3B521D1C"/>
    <w:rsid w:val="3BEB25DA"/>
    <w:rsid w:val="3C1439E8"/>
    <w:rsid w:val="3C315A1C"/>
    <w:rsid w:val="3C426053"/>
    <w:rsid w:val="3C7D17AE"/>
    <w:rsid w:val="3C8331D4"/>
    <w:rsid w:val="3C932976"/>
    <w:rsid w:val="3CA96999"/>
    <w:rsid w:val="3CAD63E6"/>
    <w:rsid w:val="3CFB08B5"/>
    <w:rsid w:val="3D3E10DD"/>
    <w:rsid w:val="3DB006F2"/>
    <w:rsid w:val="3DDB0179"/>
    <w:rsid w:val="3DF8360A"/>
    <w:rsid w:val="3DF87DFD"/>
    <w:rsid w:val="3E191C70"/>
    <w:rsid w:val="3E984E8E"/>
    <w:rsid w:val="3EBD60E8"/>
    <w:rsid w:val="3F072C00"/>
    <w:rsid w:val="3F097E50"/>
    <w:rsid w:val="3F3D56EB"/>
    <w:rsid w:val="3F46549A"/>
    <w:rsid w:val="3F4B017B"/>
    <w:rsid w:val="3FBB3F9C"/>
    <w:rsid w:val="3FD75CFA"/>
    <w:rsid w:val="40094319"/>
    <w:rsid w:val="40245E0C"/>
    <w:rsid w:val="40372D5C"/>
    <w:rsid w:val="406A6B53"/>
    <w:rsid w:val="40A41FCB"/>
    <w:rsid w:val="41A00436"/>
    <w:rsid w:val="42200DFA"/>
    <w:rsid w:val="427B0DF1"/>
    <w:rsid w:val="428C5D64"/>
    <w:rsid w:val="43645E7B"/>
    <w:rsid w:val="437A4851"/>
    <w:rsid w:val="439550BB"/>
    <w:rsid w:val="441F4DD4"/>
    <w:rsid w:val="44231BEF"/>
    <w:rsid w:val="443C4582"/>
    <w:rsid w:val="44405AC0"/>
    <w:rsid w:val="4470134C"/>
    <w:rsid w:val="44792F68"/>
    <w:rsid w:val="448D7D02"/>
    <w:rsid w:val="44B417FB"/>
    <w:rsid w:val="44DD761E"/>
    <w:rsid w:val="451055C3"/>
    <w:rsid w:val="453B27D8"/>
    <w:rsid w:val="45466BD0"/>
    <w:rsid w:val="454A4A8C"/>
    <w:rsid w:val="45716499"/>
    <w:rsid w:val="458E2BA2"/>
    <w:rsid w:val="45922262"/>
    <w:rsid w:val="45A04FAE"/>
    <w:rsid w:val="45AA1568"/>
    <w:rsid w:val="45C715E9"/>
    <w:rsid w:val="45EA4C1E"/>
    <w:rsid w:val="460425E2"/>
    <w:rsid w:val="464860F8"/>
    <w:rsid w:val="46583477"/>
    <w:rsid w:val="466935CA"/>
    <w:rsid w:val="46A4417F"/>
    <w:rsid w:val="46CB322B"/>
    <w:rsid w:val="46E16620"/>
    <w:rsid w:val="47103C05"/>
    <w:rsid w:val="471F5A86"/>
    <w:rsid w:val="47321E6B"/>
    <w:rsid w:val="473C2748"/>
    <w:rsid w:val="482E43F9"/>
    <w:rsid w:val="484D35A9"/>
    <w:rsid w:val="48904998"/>
    <w:rsid w:val="48AE2617"/>
    <w:rsid w:val="49303DC9"/>
    <w:rsid w:val="49450167"/>
    <w:rsid w:val="49515ADA"/>
    <w:rsid w:val="499B13A6"/>
    <w:rsid w:val="499F5026"/>
    <w:rsid w:val="4A3D05E5"/>
    <w:rsid w:val="4AA05D5A"/>
    <w:rsid w:val="4B2C0700"/>
    <w:rsid w:val="4B4E0BD6"/>
    <w:rsid w:val="4B732200"/>
    <w:rsid w:val="4BFC1321"/>
    <w:rsid w:val="4C312280"/>
    <w:rsid w:val="4C8E4182"/>
    <w:rsid w:val="4CA60A9D"/>
    <w:rsid w:val="4CB662A7"/>
    <w:rsid w:val="4DAD21D1"/>
    <w:rsid w:val="4DEF4A4F"/>
    <w:rsid w:val="4E1E2F61"/>
    <w:rsid w:val="4E3F6E94"/>
    <w:rsid w:val="4E952A1B"/>
    <w:rsid w:val="4ECB166F"/>
    <w:rsid w:val="4ECC2516"/>
    <w:rsid w:val="4F0F126C"/>
    <w:rsid w:val="4F1E2CD5"/>
    <w:rsid w:val="4F341546"/>
    <w:rsid w:val="4F406823"/>
    <w:rsid w:val="4F467C05"/>
    <w:rsid w:val="4F493B04"/>
    <w:rsid w:val="4F782488"/>
    <w:rsid w:val="4FBA428C"/>
    <w:rsid w:val="4FE66C3E"/>
    <w:rsid w:val="4FFF3375"/>
    <w:rsid w:val="500B4D18"/>
    <w:rsid w:val="500C4A17"/>
    <w:rsid w:val="505A0F7E"/>
    <w:rsid w:val="50B072A4"/>
    <w:rsid w:val="51004877"/>
    <w:rsid w:val="51245741"/>
    <w:rsid w:val="5137587A"/>
    <w:rsid w:val="51F3775B"/>
    <w:rsid w:val="522E5739"/>
    <w:rsid w:val="52394A04"/>
    <w:rsid w:val="523F7B18"/>
    <w:rsid w:val="52863998"/>
    <w:rsid w:val="52E46A43"/>
    <w:rsid w:val="52F96A9A"/>
    <w:rsid w:val="53772C8D"/>
    <w:rsid w:val="53787160"/>
    <w:rsid w:val="539C195C"/>
    <w:rsid w:val="53BC3B40"/>
    <w:rsid w:val="53ED70A9"/>
    <w:rsid w:val="53FB2358"/>
    <w:rsid w:val="54166C73"/>
    <w:rsid w:val="54496EA4"/>
    <w:rsid w:val="547A2F4B"/>
    <w:rsid w:val="54BB0D58"/>
    <w:rsid w:val="55144EF5"/>
    <w:rsid w:val="551728DF"/>
    <w:rsid w:val="55342F41"/>
    <w:rsid w:val="55802A8C"/>
    <w:rsid w:val="559810DD"/>
    <w:rsid w:val="55DF5825"/>
    <w:rsid w:val="55FE1FEB"/>
    <w:rsid w:val="5601709B"/>
    <w:rsid w:val="563C72FE"/>
    <w:rsid w:val="56405C55"/>
    <w:rsid w:val="5650465D"/>
    <w:rsid w:val="56846A62"/>
    <w:rsid w:val="56947561"/>
    <w:rsid w:val="56BF2A90"/>
    <w:rsid w:val="56C264FB"/>
    <w:rsid w:val="56CF653A"/>
    <w:rsid w:val="56EF32E6"/>
    <w:rsid w:val="575E2011"/>
    <w:rsid w:val="57634EE9"/>
    <w:rsid w:val="578B756C"/>
    <w:rsid w:val="57947576"/>
    <w:rsid w:val="579B323F"/>
    <w:rsid w:val="579D6FBD"/>
    <w:rsid w:val="57A9673C"/>
    <w:rsid w:val="57B04270"/>
    <w:rsid w:val="57BD2E90"/>
    <w:rsid w:val="57D95EFB"/>
    <w:rsid w:val="5877429E"/>
    <w:rsid w:val="587E1153"/>
    <w:rsid w:val="58883A94"/>
    <w:rsid w:val="58A25710"/>
    <w:rsid w:val="58F675DE"/>
    <w:rsid w:val="58FD51A3"/>
    <w:rsid w:val="597F549E"/>
    <w:rsid w:val="59820B7C"/>
    <w:rsid w:val="598A3ECD"/>
    <w:rsid w:val="59A10A1A"/>
    <w:rsid w:val="59BD00E8"/>
    <w:rsid w:val="59CC19A5"/>
    <w:rsid w:val="59E107CB"/>
    <w:rsid w:val="59E64ED3"/>
    <w:rsid w:val="5A4D14E7"/>
    <w:rsid w:val="5A4D24B5"/>
    <w:rsid w:val="5A5909FA"/>
    <w:rsid w:val="5A5C442A"/>
    <w:rsid w:val="5AC40337"/>
    <w:rsid w:val="5AD823DB"/>
    <w:rsid w:val="5B10019D"/>
    <w:rsid w:val="5B234E3D"/>
    <w:rsid w:val="5B352D08"/>
    <w:rsid w:val="5B7226AF"/>
    <w:rsid w:val="5B751F35"/>
    <w:rsid w:val="5C1775BE"/>
    <w:rsid w:val="5C1E7FBE"/>
    <w:rsid w:val="5C973C38"/>
    <w:rsid w:val="5CB16FAF"/>
    <w:rsid w:val="5CDC551E"/>
    <w:rsid w:val="5CEF6945"/>
    <w:rsid w:val="5D4D1945"/>
    <w:rsid w:val="5D644BC0"/>
    <w:rsid w:val="5DD158D5"/>
    <w:rsid w:val="5DD6152A"/>
    <w:rsid w:val="5DEA6A99"/>
    <w:rsid w:val="5DEDCAFB"/>
    <w:rsid w:val="5E167E14"/>
    <w:rsid w:val="5E3FA387"/>
    <w:rsid w:val="5E77125A"/>
    <w:rsid w:val="5E774018"/>
    <w:rsid w:val="5E96721C"/>
    <w:rsid w:val="5EBD09CE"/>
    <w:rsid w:val="5EC2360A"/>
    <w:rsid w:val="5EE512F1"/>
    <w:rsid w:val="5F016967"/>
    <w:rsid w:val="5F6FB6E3"/>
    <w:rsid w:val="5FC474B0"/>
    <w:rsid w:val="5FCF1DE0"/>
    <w:rsid w:val="5FDB30D2"/>
    <w:rsid w:val="5FE61D21"/>
    <w:rsid w:val="5FEE5A48"/>
    <w:rsid w:val="60340BC3"/>
    <w:rsid w:val="6079670A"/>
    <w:rsid w:val="60965304"/>
    <w:rsid w:val="60B07576"/>
    <w:rsid w:val="60D17F0F"/>
    <w:rsid w:val="60EE209C"/>
    <w:rsid w:val="611F0867"/>
    <w:rsid w:val="61501186"/>
    <w:rsid w:val="618E1B2B"/>
    <w:rsid w:val="61BE5D29"/>
    <w:rsid w:val="61DC120C"/>
    <w:rsid w:val="61E52E71"/>
    <w:rsid w:val="620845D7"/>
    <w:rsid w:val="621D060F"/>
    <w:rsid w:val="62371942"/>
    <w:rsid w:val="628223C1"/>
    <w:rsid w:val="62891AE5"/>
    <w:rsid w:val="62C259BD"/>
    <w:rsid w:val="62E14CD3"/>
    <w:rsid w:val="630D2309"/>
    <w:rsid w:val="631B52C3"/>
    <w:rsid w:val="63262B47"/>
    <w:rsid w:val="635A1D8A"/>
    <w:rsid w:val="636038AD"/>
    <w:rsid w:val="638F2745"/>
    <w:rsid w:val="639A6151"/>
    <w:rsid w:val="63B71506"/>
    <w:rsid w:val="640D2DC1"/>
    <w:rsid w:val="645A0C05"/>
    <w:rsid w:val="647B0CE4"/>
    <w:rsid w:val="64CF5A11"/>
    <w:rsid w:val="654A7751"/>
    <w:rsid w:val="658E56BC"/>
    <w:rsid w:val="65904803"/>
    <w:rsid w:val="65926EA2"/>
    <w:rsid w:val="65ED0195"/>
    <w:rsid w:val="66382336"/>
    <w:rsid w:val="664B3D0D"/>
    <w:rsid w:val="66696651"/>
    <w:rsid w:val="668858BF"/>
    <w:rsid w:val="668B2177"/>
    <w:rsid w:val="66B53099"/>
    <w:rsid w:val="66B66521"/>
    <w:rsid w:val="66C61458"/>
    <w:rsid w:val="67A34DFD"/>
    <w:rsid w:val="68763389"/>
    <w:rsid w:val="688939A6"/>
    <w:rsid w:val="68925A8D"/>
    <w:rsid w:val="68955E84"/>
    <w:rsid w:val="689A3C8E"/>
    <w:rsid w:val="68B5413E"/>
    <w:rsid w:val="68C4021D"/>
    <w:rsid w:val="68C56C43"/>
    <w:rsid w:val="68F02719"/>
    <w:rsid w:val="69067A59"/>
    <w:rsid w:val="698707CF"/>
    <w:rsid w:val="69B37F71"/>
    <w:rsid w:val="69DB4671"/>
    <w:rsid w:val="69F34F95"/>
    <w:rsid w:val="6A172D77"/>
    <w:rsid w:val="6A292AB2"/>
    <w:rsid w:val="6AA7029D"/>
    <w:rsid w:val="6B286FAB"/>
    <w:rsid w:val="6B5E72CC"/>
    <w:rsid w:val="6B6120CB"/>
    <w:rsid w:val="6BB813DA"/>
    <w:rsid w:val="6BE76DE6"/>
    <w:rsid w:val="6C0F2D0A"/>
    <w:rsid w:val="6C595DCA"/>
    <w:rsid w:val="6C5A2FFA"/>
    <w:rsid w:val="6C73751E"/>
    <w:rsid w:val="6D1C26F1"/>
    <w:rsid w:val="6D5F37B9"/>
    <w:rsid w:val="6D71127C"/>
    <w:rsid w:val="6D725FB0"/>
    <w:rsid w:val="6D745E7B"/>
    <w:rsid w:val="6D7F1B0A"/>
    <w:rsid w:val="6DA20FA9"/>
    <w:rsid w:val="6DBC610D"/>
    <w:rsid w:val="6E53757C"/>
    <w:rsid w:val="6E695365"/>
    <w:rsid w:val="6E9F20B5"/>
    <w:rsid w:val="6EE059DC"/>
    <w:rsid w:val="6EE56318"/>
    <w:rsid w:val="6EEA3897"/>
    <w:rsid w:val="6F15285A"/>
    <w:rsid w:val="6F910110"/>
    <w:rsid w:val="6FBA0EE0"/>
    <w:rsid w:val="6FFC5931"/>
    <w:rsid w:val="703C4B4C"/>
    <w:rsid w:val="7053592A"/>
    <w:rsid w:val="705B10A3"/>
    <w:rsid w:val="707521E1"/>
    <w:rsid w:val="70B609FC"/>
    <w:rsid w:val="70D2730C"/>
    <w:rsid w:val="715E3965"/>
    <w:rsid w:val="715F6189"/>
    <w:rsid w:val="71624A69"/>
    <w:rsid w:val="717B572C"/>
    <w:rsid w:val="718230E3"/>
    <w:rsid w:val="71A72B1E"/>
    <w:rsid w:val="71CD05FE"/>
    <w:rsid w:val="71CF2BDA"/>
    <w:rsid w:val="71E864DA"/>
    <w:rsid w:val="71EA329F"/>
    <w:rsid w:val="71FF44CB"/>
    <w:rsid w:val="723B4257"/>
    <w:rsid w:val="7245387B"/>
    <w:rsid w:val="72625A2C"/>
    <w:rsid w:val="729216D5"/>
    <w:rsid w:val="72E80710"/>
    <w:rsid w:val="72F23D8F"/>
    <w:rsid w:val="7325136C"/>
    <w:rsid w:val="7349358B"/>
    <w:rsid w:val="736863AF"/>
    <w:rsid w:val="736D059E"/>
    <w:rsid w:val="73B466CD"/>
    <w:rsid w:val="73C86198"/>
    <w:rsid w:val="74005908"/>
    <w:rsid w:val="745C6023"/>
    <w:rsid w:val="74A2168F"/>
    <w:rsid w:val="74B80CD9"/>
    <w:rsid w:val="74CD1772"/>
    <w:rsid w:val="74FD1378"/>
    <w:rsid w:val="7552425F"/>
    <w:rsid w:val="75771804"/>
    <w:rsid w:val="75964E9C"/>
    <w:rsid w:val="75E5730C"/>
    <w:rsid w:val="75FD3E65"/>
    <w:rsid w:val="761421CA"/>
    <w:rsid w:val="76343704"/>
    <w:rsid w:val="766B751F"/>
    <w:rsid w:val="769F51CF"/>
    <w:rsid w:val="76C12C15"/>
    <w:rsid w:val="76D970B2"/>
    <w:rsid w:val="76E83D0D"/>
    <w:rsid w:val="76EB6046"/>
    <w:rsid w:val="771810B1"/>
    <w:rsid w:val="771B13A3"/>
    <w:rsid w:val="775D477E"/>
    <w:rsid w:val="77637AAB"/>
    <w:rsid w:val="77773191"/>
    <w:rsid w:val="779D7214"/>
    <w:rsid w:val="77E30E5D"/>
    <w:rsid w:val="77E3373B"/>
    <w:rsid w:val="77F96405"/>
    <w:rsid w:val="780D3144"/>
    <w:rsid w:val="781A6D9D"/>
    <w:rsid w:val="7827348F"/>
    <w:rsid w:val="784859E7"/>
    <w:rsid w:val="7874420B"/>
    <w:rsid w:val="78AA3836"/>
    <w:rsid w:val="7961659A"/>
    <w:rsid w:val="7978033E"/>
    <w:rsid w:val="79A46A3B"/>
    <w:rsid w:val="79C870E5"/>
    <w:rsid w:val="79CD188D"/>
    <w:rsid w:val="79DB1CF5"/>
    <w:rsid w:val="7A7606A2"/>
    <w:rsid w:val="7AB6ED74"/>
    <w:rsid w:val="7AD7429C"/>
    <w:rsid w:val="7B05166E"/>
    <w:rsid w:val="7B07740E"/>
    <w:rsid w:val="7B1A6E4A"/>
    <w:rsid w:val="7B6006D8"/>
    <w:rsid w:val="7B863FEC"/>
    <w:rsid w:val="7BC01313"/>
    <w:rsid w:val="7BCA57A6"/>
    <w:rsid w:val="7BD53A77"/>
    <w:rsid w:val="7BE44487"/>
    <w:rsid w:val="7BF86F65"/>
    <w:rsid w:val="7C07408E"/>
    <w:rsid w:val="7C1133A0"/>
    <w:rsid w:val="7C2130FC"/>
    <w:rsid w:val="7C335ADD"/>
    <w:rsid w:val="7C644AA9"/>
    <w:rsid w:val="7C7868A0"/>
    <w:rsid w:val="7CA10A9A"/>
    <w:rsid w:val="7CAD4476"/>
    <w:rsid w:val="7CDF62A4"/>
    <w:rsid w:val="7D112977"/>
    <w:rsid w:val="7D378DB7"/>
    <w:rsid w:val="7D740BBF"/>
    <w:rsid w:val="7D7A64A6"/>
    <w:rsid w:val="7D7E654A"/>
    <w:rsid w:val="7D891F72"/>
    <w:rsid w:val="7DBFF6F0"/>
    <w:rsid w:val="7DC20B7C"/>
    <w:rsid w:val="7DDE0EA5"/>
    <w:rsid w:val="7E126C2E"/>
    <w:rsid w:val="7E17466D"/>
    <w:rsid w:val="7E5C5F85"/>
    <w:rsid w:val="7EA006F0"/>
    <w:rsid w:val="7ED00F00"/>
    <w:rsid w:val="7EF34FE4"/>
    <w:rsid w:val="7F232209"/>
    <w:rsid w:val="7F2755BA"/>
    <w:rsid w:val="7F6DAC04"/>
    <w:rsid w:val="7F970E60"/>
    <w:rsid w:val="7FAACB32"/>
    <w:rsid w:val="7FE326C0"/>
    <w:rsid w:val="7FE744AC"/>
    <w:rsid w:val="7FEE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0ED46E"/>
  <w15:docId w15:val="{D9E3F2B4-4BB7-1944-97DC-3BC4DFD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DengXian" w:hAnsi="DengXian" w:cs="DengXi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Theme="minorEastAsia" w:hAnsi="Times New Roman" w:cstheme="minorBidi"/>
      <w:kern w:val="2"/>
      <w:sz w:val="21"/>
      <w:szCs w:val="24"/>
    </w:rPr>
  </w:style>
  <w:style w:type="paragraph" w:styleId="1">
    <w:name w:val="heading 1"/>
    <w:basedOn w:val="a"/>
    <w:next w:val="a"/>
    <w:qFormat/>
    <w:pPr>
      <w:keepNext/>
      <w:keepLines/>
      <w:spacing w:before="400" w:after="120"/>
      <w:jc w:val="center"/>
      <w:outlineLvl w:val="0"/>
    </w:pPr>
    <w:rPr>
      <w:rFonts w:ascii="Arial" w:hAnsi="Arial" w:cs="Arial"/>
      <w:sz w:val="32"/>
      <w:szCs w:val="40"/>
      <w:lang w:val="en"/>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spacing w:before="240" w:after="64" w:line="317" w:lineRule="auto"/>
      <w:outlineLvl w:val="6"/>
    </w:pPr>
    <w:rPr>
      <w:b/>
      <w:sz w:val="24"/>
    </w:rPr>
  </w:style>
  <w:style w:type="paragraph" w:styleId="8">
    <w:name w:val="heading 8"/>
    <w:basedOn w:val="a"/>
    <w:next w:val="a"/>
    <w:unhideWhenUsed/>
    <w:qFormat/>
    <w:pPr>
      <w:keepNext/>
      <w:keepLines/>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link w:val="aa"/>
    <w:qFormat/>
    <w:pPr>
      <w:snapToGrid w:val="0"/>
    </w:pPr>
    <w:rPr>
      <w:sz w:val="18"/>
    </w:r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Pr>
      <w:i/>
    </w:rPr>
  </w:style>
  <w:style w:type="character" w:styleId="af">
    <w:name w:val="Hyperlink"/>
    <w:basedOn w:val="a0"/>
    <w:qFormat/>
    <w:rPr>
      <w:color w:val="0000FF"/>
      <w:u w:val="single"/>
    </w:rPr>
  </w:style>
  <w:style w:type="character" w:styleId="af0">
    <w:name w:val="annotation reference"/>
    <w:basedOn w:val="a0"/>
    <w:qFormat/>
    <w:rPr>
      <w:sz w:val="21"/>
    </w:rPr>
  </w:style>
  <w:style w:type="character" w:styleId="af1">
    <w:name w:val="footnote reference"/>
    <w:basedOn w:val="af0"/>
    <w:qFormat/>
    <w:rPr>
      <w:rFonts w:ascii="Times New Roman" w:eastAsia="宋体" w:hAnsi="Times New Roman"/>
      <w:snapToGrid w:val="0"/>
      <w:kern w:val="0"/>
      <w:position w:val="5"/>
      <w:sz w:val="16"/>
      <w:szCs w:val="16"/>
      <w:vertAlign w:val="baseline"/>
    </w:rPr>
  </w:style>
  <w:style w:type="character" w:customStyle="1" w:styleId="aa">
    <w:name w:val="脚注文本 字符"/>
    <w:link w:val="a9"/>
    <w:qFormat/>
    <w:rPr>
      <w:rFonts w:ascii="Times New Roman" w:hAnsi="Times New Roman"/>
      <w:sz w:val="18"/>
    </w:rPr>
  </w:style>
  <w:style w:type="character" w:customStyle="1" w:styleId="a4">
    <w:name w:val="批注文字 字符"/>
    <w:basedOn w:val="a0"/>
    <w:link w:val="a3"/>
    <w:qFormat/>
    <w:rPr>
      <w:rFonts w:eastAsiaTheme="minorEastAsia" w:cstheme="minorBidi"/>
      <w:kern w:val="2"/>
      <w:sz w:val="21"/>
      <w:szCs w:val="24"/>
    </w:rPr>
  </w:style>
  <w:style w:type="character" w:customStyle="1" w:styleId="ac">
    <w:name w:val="批注主题 字符"/>
    <w:basedOn w:val="a4"/>
    <w:link w:val="ab"/>
    <w:qFormat/>
    <w:rPr>
      <w:rFonts w:eastAsiaTheme="minorEastAsia" w:cstheme="minorBidi"/>
      <w:b/>
      <w:bCs/>
      <w:kern w:val="2"/>
      <w:sz w:val="21"/>
      <w:szCs w:val="24"/>
    </w:rPr>
  </w:style>
  <w:style w:type="paragraph" w:customStyle="1" w:styleId="10">
    <w:name w:val="修订1"/>
    <w:hidden/>
    <w:uiPriority w:val="99"/>
    <w:semiHidden/>
    <w:qFormat/>
    <w:rPr>
      <w:rFonts w:ascii="Times New Roman" w:eastAsiaTheme="minorEastAsia" w:hAnsi="Times New Roman" w:cstheme="minorBidi"/>
      <w:kern w:val="2"/>
      <w:sz w:val="21"/>
      <w:szCs w:val="24"/>
    </w:rPr>
  </w:style>
  <w:style w:type="character" w:customStyle="1" w:styleId="a6">
    <w:name w:val="批注框文本 字符"/>
    <w:basedOn w:val="a0"/>
    <w:link w:val="a5"/>
    <w:qFormat/>
    <w:rPr>
      <w:rFonts w:eastAsiaTheme="minorEastAsia" w:cstheme="minorBidi"/>
      <w:kern w:val="2"/>
      <w:sz w:val="18"/>
      <w:szCs w:val="18"/>
    </w:rPr>
  </w:style>
  <w:style w:type="paragraph" w:customStyle="1" w:styleId="2">
    <w:name w:val="修订2"/>
    <w:hidden/>
    <w:uiPriority w:val="99"/>
    <w:semiHidden/>
    <w:qFormat/>
    <w:rPr>
      <w:rFonts w:ascii="Times New Roman" w:eastAsiaTheme="minorEastAsia" w:hAnsi="Times New Roman" w:cstheme="minorBidi"/>
      <w:kern w:val="2"/>
      <w:sz w:val="21"/>
      <w:szCs w:val="24"/>
    </w:rPr>
  </w:style>
  <w:style w:type="paragraph" w:customStyle="1" w:styleId="L1">
    <w:name w:val="标题L1"/>
    <w:qFormat/>
    <w:pPr>
      <w:jc w:val="center"/>
      <w:outlineLvl w:val="0"/>
    </w:pPr>
    <w:rPr>
      <w:rFonts w:ascii="Times New Roman" w:eastAsia="宋体"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4077</Words>
  <Characters>23239</Characters>
  <Application>Microsoft Office Word</Application>
  <DocSecurity>0</DocSecurity>
  <Lines>193</Lines>
  <Paragraphs>54</Paragraphs>
  <ScaleCrop>false</ScaleCrop>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熠十熠</dc:creator>
  <cp:lastModifiedBy>Wang Leyi</cp:lastModifiedBy>
  <cp:revision>6</cp:revision>
  <cp:lastPrinted>2020-10-26T15:10:00Z</cp:lastPrinted>
  <dcterms:created xsi:type="dcterms:W3CDTF">2021-03-04T03:14:00Z</dcterms:created>
  <dcterms:modified xsi:type="dcterms:W3CDTF">2021-03-04T13:57:00Z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